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19753" w14:textId="787C328B" w:rsidR="00C5455E" w:rsidRPr="00C5455E" w:rsidRDefault="00EB3DEA" w:rsidP="00EB3DEA">
      <w:pPr>
        <w:spacing w:before="100" w:beforeAutospacing="1"/>
        <w:ind w:firstLine="72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POKROK NÁS MŮŽE SPASIT, ALE I ZNIČIT.</w:t>
      </w:r>
    </w:p>
    <w:p w14:paraId="2B79B8DC" w14:textId="1693AD57" w:rsidR="00C5455E" w:rsidRPr="00C5455E" w:rsidRDefault="00EB3DEA" w:rsidP="00C5455E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Na motivy klasických děl Karla Čapka.</w:t>
      </w:r>
    </w:p>
    <w:p w14:paraId="39284379" w14:textId="77777777" w:rsidR="00C5455E" w:rsidRDefault="00C5455E" w:rsidP="0067799E">
      <w:pPr>
        <w:spacing w:before="100" w:beforeAutospacing="1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</w:p>
    <w:p w14:paraId="3EE6D925" w14:textId="2F5FFD32" w:rsidR="0067799E" w:rsidRPr="00BF0179" w:rsidRDefault="0067799E" w:rsidP="00BF0179">
      <w:pPr>
        <w:spacing w:before="100" w:beforeAutospacing="1"/>
        <w:jc w:val="right"/>
        <w:rPr>
          <w:rFonts w:ascii="Arial" w:hAnsi="Arial" w:cs="Arial"/>
          <w:i/>
          <w:iCs/>
          <w:color w:val="000000"/>
        </w:rPr>
      </w:pPr>
      <w:r w:rsidRPr="00C5455E">
        <w:rPr>
          <w:rFonts w:ascii="Arial" w:hAnsi="Arial" w:cs="Arial"/>
          <w:i/>
          <w:iCs/>
          <w:color w:val="000000"/>
        </w:rPr>
        <w:t xml:space="preserve">Praha </w:t>
      </w:r>
      <w:r w:rsidR="00516FBA">
        <w:rPr>
          <w:rFonts w:ascii="Arial" w:hAnsi="Arial" w:cs="Arial"/>
          <w:i/>
          <w:iCs/>
          <w:color w:val="000000"/>
        </w:rPr>
        <w:t>18</w:t>
      </w:r>
      <w:r w:rsidRPr="00C5455E">
        <w:rPr>
          <w:rFonts w:ascii="Arial" w:hAnsi="Arial" w:cs="Arial"/>
          <w:i/>
          <w:iCs/>
          <w:color w:val="000000"/>
        </w:rPr>
        <w:t xml:space="preserve">. </w:t>
      </w:r>
      <w:r w:rsidR="00C5455E" w:rsidRPr="00C5455E">
        <w:rPr>
          <w:rFonts w:ascii="Arial" w:hAnsi="Arial" w:cs="Arial"/>
          <w:i/>
          <w:iCs/>
          <w:color w:val="000000"/>
        </w:rPr>
        <w:t>1</w:t>
      </w:r>
      <w:r w:rsidRPr="00C5455E">
        <w:rPr>
          <w:rFonts w:ascii="Arial" w:hAnsi="Arial" w:cs="Arial"/>
          <w:i/>
          <w:iCs/>
          <w:color w:val="000000"/>
        </w:rPr>
        <w:t>. 20</w:t>
      </w:r>
      <w:r w:rsidR="00C5455E" w:rsidRPr="00C5455E">
        <w:rPr>
          <w:rFonts w:ascii="Arial" w:hAnsi="Arial" w:cs="Arial"/>
          <w:i/>
          <w:iCs/>
          <w:color w:val="000000"/>
        </w:rPr>
        <w:t>2</w:t>
      </w:r>
      <w:r w:rsidR="00EB3DEA">
        <w:rPr>
          <w:rFonts w:ascii="Arial" w:hAnsi="Arial" w:cs="Arial"/>
          <w:i/>
          <w:iCs/>
          <w:color w:val="000000"/>
        </w:rPr>
        <w:t>2</w:t>
      </w:r>
      <w:r w:rsidR="00BF0179">
        <w:rPr>
          <w:rFonts w:ascii="Arial" w:hAnsi="Arial" w:cs="Arial"/>
          <w:i/>
          <w:iCs/>
          <w:color w:val="000000"/>
        </w:rPr>
        <w:br/>
      </w:r>
    </w:p>
    <w:p w14:paraId="747EC242" w14:textId="27AA4C2C" w:rsidR="002929A7" w:rsidRDefault="00EB3DEA" w:rsidP="0067799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Smrtící nemoc, záhadné výbuchy, spiknutí umělé inteligence</w:t>
      </w:r>
      <w:r w:rsidR="00D01E3C">
        <w:rPr>
          <w:rFonts w:ascii="Arial" w:hAnsi="Arial" w:cs="Arial"/>
          <w:b/>
          <w:bCs/>
          <w:color w:val="000000"/>
          <w:sz w:val="22"/>
          <w:szCs w:val="22"/>
        </w:rPr>
        <w:t>…</w:t>
      </w:r>
      <w:r w:rsidR="00BA44B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9C68C3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Nakladatelství </w:t>
      </w:r>
      <w:hyperlink r:id="rId7" w:history="1">
        <w:r w:rsidR="007116A9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BAMBOOK</w:t>
        </w:r>
      </w:hyperlink>
      <w:r w:rsidR="009C68C3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8" w:history="1">
        <w:r w:rsidR="009C68C3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="009C68C3"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69164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9C68C3" w:rsidRPr="001C5A5E">
        <w:rPr>
          <w:rFonts w:ascii="Arial" w:hAnsi="Arial" w:cs="Arial"/>
          <w:b/>
          <w:bCs/>
          <w:color w:val="000000"/>
          <w:sz w:val="22"/>
          <w:szCs w:val="22"/>
        </w:rPr>
        <w:t>přichází s</w:t>
      </w:r>
      <w:r w:rsidR="00D01E3C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="002929A7">
        <w:rPr>
          <w:rFonts w:ascii="Arial" w:hAnsi="Arial" w:cs="Arial"/>
          <w:b/>
          <w:bCs/>
          <w:color w:val="000000"/>
          <w:sz w:val="22"/>
          <w:szCs w:val="22"/>
        </w:rPr>
        <w:t>knihou</w:t>
      </w:r>
      <w:r w:rsidR="00D01E3C">
        <w:rPr>
          <w:rFonts w:ascii="Arial" w:hAnsi="Arial" w:cs="Arial"/>
          <w:b/>
          <w:bCs/>
          <w:color w:val="000000"/>
          <w:sz w:val="22"/>
          <w:szCs w:val="22"/>
        </w:rPr>
        <w:t xml:space="preserve">, která je románovou poctou třem klasickým dílům </w:t>
      </w:r>
      <w:r w:rsidR="00BD66C0">
        <w:rPr>
          <w:rFonts w:ascii="Arial" w:hAnsi="Arial" w:cs="Arial"/>
          <w:b/>
          <w:bCs/>
          <w:color w:val="000000"/>
          <w:sz w:val="22"/>
          <w:szCs w:val="22"/>
        </w:rPr>
        <w:t>jednoho z největších spisovatelů</w:t>
      </w:r>
      <w:r w:rsidR="00D01E3C">
        <w:rPr>
          <w:rFonts w:ascii="Arial" w:hAnsi="Arial" w:cs="Arial"/>
          <w:b/>
          <w:bCs/>
          <w:color w:val="000000"/>
          <w:sz w:val="22"/>
          <w:szCs w:val="22"/>
        </w:rPr>
        <w:t xml:space="preserve"> (</w:t>
      </w:r>
      <w:r w:rsidR="00D01E3C" w:rsidRPr="00D7189F">
        <w:rPr>
          <w:rFonts w:ascii="Arial" w:hAnsi="Arial" w:cs="Arial"/>
          <w:b/>
          <w:bCs/>
          <w:color w:val="000000"/>
          <w:sz w:val="22"/>
          <w:szCs w:val="22"/>
        </w:rPr>
        <w:t>R.U.R., Bílá nemoc, Krakatit</w:t>
      </w:r>
      <w:r w:rsidR="00D01E3C">
        <w:rPr>
          <w:rFonts w:ascii="Arial" w:hAnsi="Arial" w:cs="Arial"/>
          <w:b/>
          <w:bCs/>
          <w:color w:val="000000"/>
          <w:sz w:val="22"/>
          <w:szCs w:val="22"/>
        </w:rPr>
        <w:t>).</w:t>
      </w:r>
    </w:p>
    <w:p w14:paraId="39253736" w14:textId="68796206" w:rsidR="0067799E" w:rsidRDefault="00516FBA" w:rsidP="0067799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hyperlink r:id="rId9" w:history="1">
        <w:r w:rsidR="00684637" w:rsidRPr="001428C0">
          <w:rPr>
            <w:rStyle w:val="Hypertextovodkaz"/>
            <w:rFonts w:ascii="Arial" w:hAnsi="Arial" w:cs="Arial"/>
            <w:b/>
            <w:bCs/>
            <w:sz w:val="22"/>
            <w:szCs w:val="22"/>
          </w:rPr>
          <w:t>Stvořitelé katastrof</w:t>
        </w:r>
      </w:hyperlink>
      <w:r w:rsidR="00C22416">
        <w:rPr>
          <w:rFonts w:ascii="Arial" w:hAnsi="Arial" w:cs="Arial"/>
          <w:b/>
          <w:bCs/>
          <w:color w:val="000000"/>
          <w:sz w:val="22"/>
          <w:szCs w:val="22"/>
        </w:rPr>
        <w:t xml:space="preserve"> - u</w:t>
      </w:r>
      <w:r w:rsidR="00D01E3C">
        <w:rPr>
          <w:rFonts w:ascii="Arial" w:hAnsi="Arial" w:cs="Arial"/>
          <w:b/>
          <w:bCs/>
          <w:color w:val="000000"/>
          <w:sz w:val="22"/>
          <w:szCs w:val="22"/>
        </w:rPr>
        <w:t>nikátní utopie, jejíž děj je zasazen do současnosti</w:t>
      </w:r>
      <w:r w:rsidR="00C22416">
        <w:rPr>
          <w:rFonts w:ascii="Arial" w:hAnsi="Arial" w:cs="Arial"/>
          <w:b/>
          <w:bCs/>
          <w:color w:val="000000"/>
          <w:sz w:val="22"/>
          <w:szCs w:val="22"/>
        </w:rPr>
        <w:t xml:space="preserve"> – </w:t>
      </w:r>
      <w:r w:rsidR="00D01E3C">
        <w:rPr>
          <w:rFonts w:ascii="Arial" w:hAnsi="Arial" w:cs="Arial"/>
          <w:b/>
          <w:bCs/>
          <w:color w:val="000000"/>
          <w:sz w:val="22"/>
          <w:szCs w:val="22"/>
        </w:rPr>
        <w:t xml:space="preserve">představí mladým čtenářům nesmrtelná témata zneužití techniky, strachu, útlaku, manipulace a samotné podstaty lidství. </w:t>
      </w:r>
      <w:r w:rsidR="001428C0">
        <w:rPr>
          <w:rFonts w:ascii="Arial" w:hAnsi="Arial" w:cs="Arial"/>
          <w:b/>
          <w:bCs/>
          <w:color w:val="000000"/>
          <w:sz w:val="22"/>
          <w:szCs w:val="22"/>
        </w:rPr>
        <w:t xml:space="preserve">Spojení vypravěčských schopností Michala Vaněčka a grafických dovedností Václava Ráže </w:t>
      </w:r>
      <w:r w:rsidR="00BF0179">
        <w:rPr>
          <w:rFonts w:ascii="Arial" w:hAnsi="Arial" w:cs="Arial"/>
          <w:b/>
          <w:bCs/>
          <w:color w:val="000000"/>
          <w:sz w:val="22"/>
          <w:szCs w:val="22"/>
        </w:rPr>
        <w:t>s</w:t>
      </w:r>
      <w:r w:rsidR="001428C0">
        <w:rPr>
          <w:rFonts w:ascii="Arial" w:hAnsi="Arial" w:cs="Arial"/>
          <w:b/>
          <w:bCs/>
          <w:color w:val="000000"/>
          <w:sz w:val="22"/>
          <w:szCs w:val="22"/>
        </w:rPr>
        <w:t xml:space="preserve">tvořilo neobyčejné dílo, které je až </w:t>
      </w:r>
      <w:r w:rsidR="00BF0179">
        <w:rPr>
          <w:rFonts w:ascii="Arial" w:hAnsi="Arial" w:cs="Arial"/>
          <w:b/>
          <w:bCs/>
          <w:color w:val="000000"/>
          <w:sz w:val="22"/>
          <w:szCs w:val="22"/>
        </w:rPr>
        <w:t>děsivě</w:t>
      </w:r>
      <w:r w:rsidR="001428C0">
        <w:rPr>
          <w:rFonts w:ascii="Arial" w:hAnsi="Arial" w:cs="Arial"/>
          <w:b/>
          <w:bCs/>
          <w:color w:val="000000"/>
          <w:sz w:val="22"/>
          <w:szCs w:val="22"/>
        </w:rPr>
        <w:t xml:space="preserve"> reálné. Nebo by mohlo být.</w:t>
      </w:r>
    </w:p>
    <w:p w14:paraId="130FC1DC" w14:textId="4A14BE96" w:rsidR="002D0351" w:rsidRPr="002D0351" w:rsidRDefault="002D0351" w:rsidP="002D0351">
      <w:pPr>
        <w:spacing w:before="119" w:line="340" w:lineRule="atLeast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2D0351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</w:t>
      </w:r>
      <w:r w:rsidR="00684637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Cesta do pekla je </w:t>
      </w:r>
      <w:r w:rsidR="00073EA7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dlážděna</w:t>
      </w:r>
      <w:r w:rsidR="00684637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dobrými úmysly.“</w:t>
      </w:r>
      <w:r w:rsidR="00073EA7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– české přísloví</w:t>
      </w:r>
    </w:p>
    <w:p w14:paraId="1AC8229C" w14:textId="19E4C7B7" w:rsidR="00294642" w:rsidRDefault="00846C98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92E8E80" wp14:editId="78CE8507">
            <wp:simplePos x="0" y="0"/>
            <wp:positionH relativeFrom="page">
              <wp:align>left</wp:align>
            </wp:positionH>
            <wp:positionV relativeFrom="paragraph">
              <wp:posOffset>201985</wp:posOffset>
            </wp:positionV>
            <wp:extent cx="3491230" cy="321183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4C11B" w14:textId="66D655B5" w:rsidR="003400AF" w:rsidRPr="00974D76" w:rsidRDefault="00BD66C0" w:rsidP="0067799E">
      <w:pPr>
        <w:spacing w:before="119" w:line="340" w:lineRule="atLeast"/>
        <w:rPr>
          <w:rFonts w:ascii="Arial" w:hAnsi="Arial" w:cs="Arial"/>
          <w:b/>
          <w:bCs/>
          <w:color w:val="000000"/>
          <w:sz w:val="24"/>
          <w:szCs w:val="24"/>
          <w:shd w:val="clear" w:color="auto" w:fill="FBFBFA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BFBFA"/>
        </w:rPr>
        <w:t xml:space="preserve">Svět se ocitá v chaosu a </w:t>
      </w:r>
      <w:r w:rsidR="00846C98">
        <w:rPr>
          <w:rFonts w:ascii="Arial" w:hAnsi="Arial" w:cs="Arial"/>
          <w:b/>
          <w:bCs/>
          <w:color w:val="000000"/>
          <w:sz w:val="24"/>
          <w:szCs w:val="24"/>
          <w:shd w:val="clear" w:color="auto" w:fill="FBFBFA"/>
        </w:rPr>
        <w:t xml:space="preserve">jeho 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BFBFA"/>
        </w:rPr>
        <w:t>budoucnost</w:t>
      </w:r>
      <w:r w:rsidR="0066051D">
        <w:rPr>
          <w:rFonts w:ascii="Arial" w:hAnsi="Arial" w:cs="Arial"/>
          <w:b/>
          <w:bCs/>
          <w:color w:val="000000"/>
          <w:sz w:val="24"/>
          <w:szCs w:val="24"/>
          <w:shd w:val="clear" w:color="auto" w:fill="FBFBFA"/>
        </w:rPr>
        <w:br/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BFBFA"/>
        </w:rPr>
        <w:t>je ohrožena</w:t>
      </w:r>
      <w:r w:rsidR="00251C4E" w:rsidRPr="00974D76">
        <w:rPr>
          <w:rFonts w:ascii="Arial" w:hAnsi="Arial" w:cs="Arial"/>
          <w:b/>
          <w:bCs/>
          <w:color w:val="000000"/>
          <w:sz w:val="24"/>
          <w:szCs w:val="24"/>
          <w:shd w:val="clear" w:color="auto" w:fill="FBFBFA"/>
        </w:rPr>
        <w:t>…</w:t>
      </w:r>
    </w:p>
    <w:p w14:paraId="2AC89587" w14:textId="3D09B0DC" w:rsidR="00BD66C0" w:rsidRDefault="00BD66C0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 w:rsidRPr="00BD66C0">
        <w:rPr>
          <w:rFonts w:ascii="Arial" w:hAnsi="Arial" w:cs="Arial"/>
          <w:color w:val="000000"/>
          <w:sz w:val="22"/>
          <w:szCs w:val="22"/>
          <w:shd w:val="clear" w:color="auto" w:fill="FBFBFA"/>
        </w:rPr>
        <w:t>Lidstvo kráčí bezohlednou cestou pokroku. Na pomoc si zve roboty, kteří mohou pracovní činnosti ulehčit. Stroje jsou však pro dobro společnosti schopny udělat víc, než po nich kdokoli požadoval.</w:t>
      </w:r>
    </w:p>
    <w:p w14:paraId="037EB9BF" w14:textId="0AF068E3" w:rsidR="000B658F" w:rsidRDefault="00BD66C0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 w:rsidRPr="00BD66C0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Ponořte se do strhujícího příběhu o třech přátelích, jejichž cesty se po vysoké škole rozešly, aby se za děsivých okolností opět provázaly. Helena Gloryová, konstruktérka robotů, Marek Prokop, expert na vývoj výbušnin, a Filip </w:t>
      </w:r>
      <w:proofErr w:type="spellStart"/>
      <w:r w:rsidRPr="00BD66C0">
        <w:rPr>
          <w:rFonts w:ascii="Arial" w:hAnsi="Arial" w:cs="Arial"/>
          <w:color w:val="000000"/>
          <w:sz w:val="22"/>
          <w:szCs w:val="22"/>
          <w:shd w:val="clear" w:color="auto" w:fill="FBFBFA"/>
        </w:rPr>
        <w:t>Galén</w:t>
      </w:r>
      <w:proofErr w:type="spellEnd"/>
      <w:r w:rsidRPr="00BD66C0">
        <w:rPr>
          <w:rFonts w:ascii="Arial" w:hAnsi="Arial" w:cs="Arial"/>
          <w:color w:val="000000"/>
          <w:sz w:val="22"/>
          <w:szCs w:val="22"/>
          <w:shd w:val="clear" w:color="auto" w:fill="FBFBFA"/>
        </w:rPr>
        <w:t>, toužící po vývoji geniálního léku, spojí své síly k zdánlivě nevinnému experimentu</w:t>
      </w:r>
      <w:r w:rsidR="00846C98">
        <w:rPr>
          <w:rFonts w:ascii="Arial" w:hAnsi="Arial" w:cs="Arial"/>
          <w:color w:val="000000"/>
          <w:sz w:val="22"/>
          <w:szCs w:val="22"/>
          <w:shd w:val="clear" w:color="auto" w:fill="FBFBFA"/>
        </w:rPr>
        <w:t>. K pokusu, který má ochránit lidstvo, ale místo toho je uvede na pokraj chaosu.</w:t>
      </w:r>
    </w:p>
    <w:p w14:paraId="6DFB9856" w14:textId="7455DB60" w:rsidR="00BF0179" w:rsidRDefault="00BF0179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Dílo nutí k zamyšlení o posouvání hranic technologií a celkového pokroku.</w:t>
      </w:r>
    </w:p>
    <w:p w14:paraId="64A46555" w14:textId="69D6DD86" w:rsidR="00BD66C0" w:rsidRPr="00610574" w:rsidRDefault="00BD66C0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2FB2263C" w14:textId="4CFE5508" w:rsidR="000B658F" w:rsidRPr="00A04CC7" w:rsidRDefault="00073EA7" w:rsidP="00A04CC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25</w:t>
      </w:r>
      <w:r w:rsidR="00F32A8E">
        <w:rPr>
          <w:rFonts w:ascii="Arial" w:hAnsi="Arial" w:cs="Arial"/>
          <w:b/>
          <w:bCs/>
        </w:rPr>
        <w:t>6</w:t>
      </w:r>
      <w:r w:rsidR="000B658F" w:rsidRPr="00B62B73">
        <w:rPr>
          <w:rFonts w:ascii="Arial" w:hAnsi="Arial" w:cs="Arial"/>
          <w:b/>
          <w:bCs/>
        </w:rPr>
        <w:t xml:space="preserve"> stran</w:t>
      </w:r>
      <w:r w:rsidR="000B658F">
        <w:rPr>
          <w:rFonts w:ascii="Arial" w:hAnsi="Arial" w:cs="Arial"/>
          <w:b/>
          <w:bCs/>
        </w:rPr>
        <w:t xml:space="preserve">, </w:t>
      </w:r>
      <w:r w:rsidR="000B658F" w:rsidRPr="00B62B73">
        <w:rPr>
          <w:rFonts w:ascii="Arial" w:hAnsi="Arial" w:cs="Arial"/>
          <w:b/>
          <w:bCs/>
        </w:rPr>
        <w:t xml:space="preserve">formát: </w:t>
      </w:r>
      <w:r w:rsidR="00F32A8E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45</w:t>
      </w:r>
      <w:r w:rsidR="000B658F" w:rsidRPr="00B62B73">
        <w:rPr>
          <w:rFonts w:ascii="Arial" w:hAnsi="Arial" w:cs="Arial"/>
          <w:b/>
          <w:bCs/>
        </w:rPr>
        <w:t>x2</w:t>
      </w:r>
      <w:r>
        <w:rPr>
          <w:rFonts w:ascii="Arial" w:hAnsi="Arial" w:cs="Arial"/>
          <w:b/>
          <w:bCs/>
        </w:rPr>
        <w:t>05</w:t>
      </w:r>
      <w:r w:rsidR="00846C98">
        <w:rPr>
          <w:rFonts w:ascii="Arial" w:hAnsi="Arial" w:cs="Arial"/>
          <w:b/>
          <w:bCs/>
        </w:rPr>
        <w:t xml:space="preserve"> mm</w:t>
      </w:r>
      <w:r w:rsidR="000B658F">
        <w:rPr>
          <w:rFonts w:ascii="Arial" w:hAnsi="Arial" w:cs="Arial"/>
          <w:b/>
          <w:bCs/>
        </w:rPr>
        <w:t xml:space="preserve">, </w:t>
      </w:r>
      <w:r w:rsidR="00FA4B66">
        <w:rPr>
          <w:rFonts w:ascii="Arial" w:hAnsi="Arial" w:cs="Arial"/>
          <w:b/>
          <w:bCs/>
        </w:rPr>
        <w:t>pevná šitá</w:t>
      </w:r>
      <w:r w:rsidR="00951501">
        <w:rPr>
          <w:rFonts w:ascii="Arial" w:hAnsi="Arial" w:cs="Arial"/>
          <w:b/>
          <w:bCs/>
        </w:rPr>
        <w:t xml:space="preserve"> vazba,</w:t>
      </w:r>
      <w:r w:rsidR="000B658F">
        <w:rPr>
          <w:rFonts w:ascii="Arial" w:hAnsi="Arial" w:cs="Arial"/>
          <w:b/>
          <w:bCs/>
        </w:rPr>
        <w:t xml:space="preserve"> </w:t>
      </w:r>
      <w:r w:rsidR="00951501">
        <w:rPr>
          <w:rFonts w:ascii="Arial" w:hAnsi="Arial" w:cs="Arial"/>
          <w:b/>
          <w:bCs/>
        </w:rPr>
        <w:t>2</w:t>
      </w:r>
      <w:r w:rsidR="000B658F" w:rsidRPr="00B62B73">
        <w:rPr>
          <w:rFonts w:ascii="Arial" w:hAnsi="Arial" w:cs="Arial"/>
          <w:b/>
          <w:bCs/>
        </w:rPr>
        <w:t>99 Kč</w:t>
      </w:r>
      <w:r w:rsidR="00951501">
        <w:rPr>
          <w:rFonts w:ascii="Arial" w:hAnsi="Arial" w:cs="Arial"/>
          <w:b/>
          <w:bCs/>
        </w:rPr>
        <w:t>.</w:t>
      </w:r>
    </w:p>
    <w:p w14:paraId="166FE1D9" w14:textId="77777777" w:rsidR="00846C98" w:rsidRDefault="00846C98" w:rsidP="0067799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A8781E3" w14:textId="19B02B0A" w:rsidR="0067799E" w:rsidRPr="000B658F" w:rsidRDefault="000B658F" w:rsidP="0067799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6F3420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 xml:space="preserve">O autorovi – </w:t>
      </w:r>
      <w:r w:rsidR="006E228E">
        <w:rPr>
          <w:rFonts w:ascii="Arial" w:hAnsi="Arial" w:cs="Arial"/>
          <w:b/>
          <w:bCs/>
          <w:color w:val="000000"/>
          <w:sz w:val="22"/>
          <w:szCs w:val="22"/>
        </w:rPr>
        <w:t>Michal Vaněček</w:t>
      </w:r>
      <w:r w:rsidRPr="006F3420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7BFB9A8A" w14:textId="23165BEC" w:rsidR="006F3420" w:rsidRPr="00D7189F" w:rsidRDefault="00846C98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  <w:sectPr w:rsidR="006F3420" w:rsidRPr="00D7189F" w:rsidSect="00DA0DF0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  <w:r w:rsidRPr="00477518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1B85F3E" wp14:editId="2E79EF06">
            <wp:simplePos x="0" y="0"/>
            <wp:positionH relativeFrom="column">
              <wp:posOffset>4718050</wp:posOffset>
            </wp:positionH>
            <wp:positionV relativeFrom="paragraph">
              <wp:posOffset>107012</wp:posOffset>
            </wp:positionV>
            <wp:extent cx="1485265" cy="2230120"/>
            <wp:effectExtent l="0" t="0" r="63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11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>Michal Vaněček</w:t>
      </w:r>
      <w:r w:rsidR="00D84C13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>, původně programátor a projektový manažer,</w:t>
      </w:r>
      <w:r w:rsidR="00E72D11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je </w:t>
      </w:r>
      <w:r w:rsidR="00D84C13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též </w:t>
      </w:r>
      <w:r w:rsidR="00E72D11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autorem úctyhodné řady téměř </w:t>
      </w:r>
      <w:r w:rsidR="00D84C13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>čtyřiceti</w:t>
      </w:r>
      <w:r w:rsidR="00E72D11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r w:rsidR="00D84C13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děl, mezi které patří jak pohádky, tak encyklopedie, naučné knihy pro děti, povídky pro dospělé, historický román </w:t>
      </w:r>
      <w:r w:rsidR="00D84C13" w:rsidRPr="00477518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Mlýn</w:t>
      </w:r>
      <w:r w:rsidR="00D84C13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a sci-fi román </w:t>
      </w:r>
      <w:r w:rsidR="00D84C13" w:rsidRPr="00477518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Iluze pravdy.</w:t>
      </w:r>
      <w:r w:rsidR="00E72D11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Mimo to se věnuje nadaci a charitativní činnosti. V rámci Nadace T-SOFT ETERNITY</w:t>
      </w:r>
      <w:r w:rsidR="007A5DB8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(součást IT firmy T-SOFT, kterou v roce 1991 založil)</w:t>
      </w:r>
      <w:r w:rsidR="00E72D11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vydává knížky zejména</w:t>
      </w:r>
      <w:r w:rsidR="00F06B8B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r w:rsidR="00F06B8B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br/>
      </w:r>
      <w:r w:rsidR="00E72D11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>s medicínskou tematikou nebo s tematikou, která je obtížně uplatnitelná komerčně.</w:t>
      </w:r>
      <w:r w:rsidR="007A5DB8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Společně s Václavem Rážem tvoří autorskou dvojici Marvin, která se věnuje tvorbě kreslených vtipů. Je členem České unie karikaturistů.</w:t>
      </w:r>
      <w:r w:rsidR="00E72D11" w:rsidRPr="00E72D11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V současné době významně spolupracuje s nakladatelstvím Grada, kde vydává úspěšné a oblíbené knihy pro děti i pro dospělé. Mezi bestselery se řadí knih</w:t>
      </w:r>
      <w:r w:rsid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>y z řady</w:t>
      </w:r>
      <w:r w:rsidR="00E72D11" w:rsidRPr="00E72D11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– </w:t>
      </w:r>
      <w:hyperlink r:id="rId16" w:history="1">
        <w:r w:rsidR="00E72D11" w:rsidRPr="007A5DB8">
          <w:rPr>
            <w:rStyle w:val="Hypertextovodkaz"/>
            <w:rFonts w:ascii="Arial" w:hAnsi="Arial" w:cs="Arial"/>
            <w:i/>
            <w:iCs/>
            <w:color w:val="254E8C"/>
            <w:sz w:val="22"/>
            <w:szCs w:val="22"/>
            <w:shd w:val="clear" w:color="auto" w:fill="FBFBFA"/>
          </w:rPr>
          <w:t>Co má vědět správný Čech</w:t>
        </w:r>
      </w:hyperlink>
      <w:r w:rsidR="00E72D11" w:rsidRPr="007A5DB8"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  <w:t>.</w:t>
      </w:r>
    </w:p>
    <w:p w14:paraId="37B48E37" w14:textId="77777777" w:rsidR="00E72D11" w:rsidRDefault="00E72D11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CACB874" w14:textId="1B67A7FD" w:rsidR="006E228E" w:rsidRPr="000B658F" w:rsidRDefault="00E72D11" w:rsidP="006E228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shd w:val="clear" w:color="auto" w:fill="FBFBFA"/>
        </w:rPr>
        <w:drawing>
          <wp:anchor distT="0" distB="0" distL="114300" distR="114300" simplePos="0" relativeHeight="251666432" behindDoc="0" locked="0" layoutInCell="1" allowOverlap="1" wp14:anchorId="27527E76" wp14:editId="707027B4">
            <wp:simplePos x="0" y="0"/>
            <wp:positionH relativeFrom="margin">
              <wp:align>left</wp:align>
            </wp:positionH>
            <wp:positionV relativeFrom="paragraph">
              <wp:posOffset>135366</wp:posOffset>
            </wp:positionV>
            <wp:extent cx="1514475" cy="2194560"/>
            <wp:effectExtent l="0" t="0" r="9525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70" cy="22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28E" w:rsidRPr="006F3420">
        <w:rPr>
          <w:rFonts w:ascii="Arial" w:hAnsi="Arial" w:cs="Arial"/>
          <w:b/>
          <w:bCs/>
          <w:color w:val="000000"/>
          <w:sz w:val="22"/>
          <w:szCs w:val="22"/>
        </w:rPr>
        <w:t xml:space="preserve">O </w:t>
      </w:r>
      <w:r w:rsidR="006E228E">
        <w:rPr>
          <w:rFonts w:ascii="Arial" w:hAnsi="Arial" w:cs="Arial"/>
          <w:b/>
          <w:bCs/>
          <w:color w:val="000000"/>
          <w:sz w:val="22"/>
          <w:szCs w:val="22"/>
        </w:rPr>
        <w:t>ilustrátorovi</w:t>
      </w:r>
      <w:r w:rsidR="006E228E" w:rsidRPr="006F3420">
        <w:rPr>
          <w:rFonts w:ascii="Arial" w:hAnsi="Arial" w:cs="Arial"/>
          <w:b/>
          <w:bCs/>
          <w:color w:val="000000"/>
          <w:sz w:val="22"/>
          <w:szCs w:val="22"/>
        </w:rPr>
        <w:t xml:space="preserve"> – </w:t>
      </w:r>
      <w:r w:rsidR="006E228E">
        <w:rPr>
          <w:rFonts w:ascii="Arial" w:hAnsi="Arial" w:cs="Arial"/>
          <w:b/>
          <w:bCs/>
          <w:color w:val="000000"/>
          <w:sz w:val="22"/>
          <w:szCs w:val="22"/>
        </w:rPr>
        <w:t>Václav Ráž</w:t>
      </w:r>
      <w:r w:rsidR="006E228E" w:rsidRPr="006F3420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6762F473" w14:textId="5290B0C3" w:rsidR="006E228E" w:rsidRDefault="00E72D11" w:rsidP="006E228E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BFBFA"/>
        </w:rPr>
        <w:t>Kreativní</w:t>
      </w:r>
      <w:r w:rsidRPr="00E72D11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výtvarník, ilustrátor, kreslíř a fotograf. V roce 2014 obdržel ocenění SUK 2014 – Cena noci s Andersenem. Spolupracoval s několika periodiky, nakladatelstvím</w:t>
      </w:r>
      <w:r w:rsid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. </w:t>
      </w:r>
      <w:r w:rsidRPr="00E72D11">
        <w:rPr>
          <w:rFonts w:ascii="Arial" w:hAnsi="Arial" w:cs="Arial"/>
          <w:color w:val="000000"/>
          <w:sz w:val="22"/>
          <w:szCs w:val="22"/>
          <w:shd w:val="clear" w:color="auto" w:fill="FBFBFA"/>
        </w:rPr>
        <w:t>V současné době se věnuje úzké spolupráci s nakladatelstvím Grada, kde se podílí</w:t>
      </w:r>
      <w:r w:rsidR="007A5DB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na sérii úspěšných </w:t>
      </w:r>
      <w:r w:rsidR="007A5DB8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titulů ať </w:t>
      </w:r>
      <w:r w:rsidR="004F3F82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už </w:t>
      </w:r>
      <w:r w:rsidR="007A5DB8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>ilustracemi, tak komiksovým zpracováním. Mezi jeho díla patří zejména třídílná encyklopedie</w:t>
      </w:r>
      <w:r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> </w:t>
      </w:r>
      <w:hyperlink r:id="rId18" w:history="1">
        <w:r w:rsidRPr="00477518">
          <w:rPr>
            <w:rStyle w:val="Hypertextovodkaz"/>
            <w:rFonts w:ascii="Arial" w:hAnsi="Arial" w:cs="Arial"/>
            <w:i/>
            <w:iCs/>
            <w:color w:val="254E8C"/>
            <w:sz w:val="22"/>
            <w:szCs w:val="22"/>
            <w:shd w:val="clear" w:color="auto" w:fill="FBFBFA"/>
          </w:rPr>
          <w:t>Co má vědět správný Čech</w:t>
        </w:r>
      </w:hyperlink>
      <w:r w:rsidR="004F3F82" w:rsidRPr="00477518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a mnoho dalších, na kterých spolupracoval s Michalem Vaněčkem.</w:t>
      </w:r>
      <w:r w:rsidR="004F3F82">
        <w:rPr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 </w:t>
      </w:r>
      <w:r w:rsidRPr="00E72D11">
        <w:rPr>
          <w:rFonts w:ascii="Arial" w:hAnsi="Arial" w:cs="Arial"/>
          <w:color w:val="000000"/>
          <w:sz w:val="22"/>
          <w:szCs w:val="22"/>
          <w:shd w:val="clear" w:color="auto" w:fill="FBFBFA"/>
        </w:rPr>
        <w:t>Ilustrováním knih pro děti si splnil svůj sen.</w:t>
      </w:r>
    </w:p>
    <w:p w14:paraId="1715781F" w14:textId="77777777" w:rsidR="00A04CC7" w:rsidRDefault="00A04CC7" w:rsidP="006E228E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  <w:shd w:val="clear" w:color="auto" w:fill="FBFBFA"/>
        </w:rPr>
      </w:pPr>
    </w:p>
    <w:p w14:paraId="719A755B" w14:textId="4335D6E0" w:rsidR="006752C2" w:rsidRPr="006752C2" w:rsidRDefault="006752C2" w:rsidP="006E228E">
      <w:pPr>
        <w:spacing w:before="119" w:line="340" w:lineRule="atLeast"/>
        <w:rPr>
          <w:rFonts w:ascii="Arial" w:hAnsi="Arial" w:cs="Arial"/>
          <w:b/>
          <w:bCs/>
          <w:noProof/>
          <w:color w:val="000000"/>
          <w:sz w:val="22"/>
          <w:szCs w:val="22"/>
        </w:rPr>
      </w:pPr>
      <w:r w:rsidRPr="006752C2">
        <w:rPr>
          <w:rFonts w:ascii="Arial" w:hAnsi="Arial" w:cs="Arial"/>
          <w:b/>
          <w:bCs/>
          <w:color w:val="000000"/>
          <w:sz w:val="22"/>
          <w:szCs w:val="22"/>
          <w:shd w:val="clear" w:color="auto" w:fill="FBFBFA"/>
        </w:rPr>
        <w:t>Společné tituly</w:t>
      </w:r>
      <w:r w:rsidR="00D7189F">
        <w:rPr>
          <w:rFonts w:ascii="Arial" w:hAnsi="Arial" w:cs="Arial"/>
          <w:b/>
          <w:bCs/>
          <w:color w:val="000000"/>
          <w:sz w:val="22"/>
          <w:szCs w:val="22"/>
          <w:shd w:val="clear" w:color="auto" w:fill="FBFBFA"/>
        </w:rPr>
        <w:t xml:space="preserve"> obou autorů</w:t>
      </w:r>
      <w:r w:rsidRPr="006752C2">
        <w:rPr>
          <w:rFonts w:ascii="Arial" w:hAnsi="Arial" w:cs="Arial"/>
          <w:b/>
          <w:bCs/>
          <w:color w:val="000000"/>
          <w:sz w:val="22"/>
          <w:szCs w:val="22"/>
          <w:shd w:val="clear" w:color="auto" w:fill="FBFBFA"/>
        </w:rPr>
        <w:t>:</w:t>
      </w:r>
    </w:p>
    <w:p w14:paraId="37D9BC76" w14:textId="0AE48FF8" w:rsidR="006E228E" w:rsidRDefault="00A04CC7" w:rsidP="006E228E">
      <w:pPr>
        <w:spacing w:before="119" w:line="340" w:lineRule="atLeast"/>
        <w:rPr>
          <w:rFonts w:ascii="Arial" w:hAnsi="Arial" w:cs="Arial"/>
          <w:noProof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1129C1C8" wp14:editId="0998800A">
            <wp:simplePos x="0" y="0"/>
            <wp:positionH relativeFrom="column">
              <wp:posOffset>2284840</wp:posOffset>
            </wp:positionH>
            <wp:positionV relativeFrom="paragraph">
              <wp:posOffset>286661</wp:posOffset>
            </wp:positionV>
            <wp:extent cx="1009650" cy="1305560"/>
            <wp:effectExtent l="0" t="0" r="0" b="889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918390D" wp14:editId="506AFC80">
            <wp:simplePos x="0" y="0"/>
            <wp:positionH relativeFrom="column">
              <wp:posOffset>1132205</wp:posOffset>
            </wp:positionH>
            <wp:positionV relativeFrom="paragraph">
              <wp:posOffset>275590</wp:posOffset>
            </wp:positionV>
            <wp:extent cx="1017270" cy="131445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shd w:val="clear" w:color="auto" w:fill="FBFBFA"/>
        </w:rPr>
        <w:drawing>
          <wp:anchor distT="0" distB="0" distL="114300" distR="114300" simplePos="0" relativeHeight="251669504" behindDoc="0" locked="0" layoutInCell="1" allowOverlap="1" wp14:anchorId="7AA93107" wp14:editId="6144C563">
            <wp:simplePos x="0" y="0"/>
            <wp:positionH relativeFrom="margin">
              <wp:align>left</wp:align>
            </wp:positionH>
            <wp:positionV relativeFrom="paragraph">
              <wp:posOffset>276529</wp:posOffset>
            </wp:positionV>
            <wp:extent cx="1025525" cy="1316355"/>
            <wp:effectExtent l="0" t="0" r="317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71" cy="132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502E0" w14:textId="7E011737" w:rsidR="006E228E" w:rsidRDefault="006E228E" w:rsidP="006E228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E240B1D" w14:textId="38F7C8BA" w:rsidR="00E72D11" w:rsidRDefault="00E72D11" w:rsidP="006E228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20AF3ED" w14:textId="504DC6FB" w:rsidR="00E72D11" w:rsidRDefault="00E72D11" w:rsidP="006E228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8F4A151" w14:textId="5239D3D4" w:rsidR="00E72D11" w:rsidRDefault="00E72D11" w:rsidP="006E228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586AF7A" w14:textId="57E3FCD9" w:rsidR="00E72D11" w:rsidRDefault="00E72D11" w:rsidP="006E228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9653517" w14:textId="016B913F" w:rsidR="00A04CC7" w:rsidRDefault="00EA6810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74624" behindDoc="0" locked="0" layoutInCell="1" allowOverlap="1" wp14:anchorId="72FBD255" wp14:editId="33F44C21">
            <wp:simplePos x="0" y="0"/>
            <wp:positionH relativeFrom="margin">
              <wp:posOffset>3277235</wp:posOffset>
            </wp:positionH>
            <wp:positionV relativeFrom="paragraph">
              <wp:posOffset>194310</wp:posOffset>
            </wp:positionV>
            <wp:extent cx="1041400" cy="1336675"/>
            <wp:effectExtent l="0" t="0" r="635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56F92CF0" wp14:editId="793CAA8B">
            <wp:simplePos x="0" y="0"/>
            <wp:positionH relativeFrom="margin">
              <wp:posOffset>2159966</wp:posOffset>
            </wp:positionH>
            <wp:positionV relativeFrom="paragraph">
              <wp:posOffset>194310</wp:posOffset>
            </wp:positionV>
            <wp:extent cx="1025525" cy="1324610"/>
            <wp:effectExtent l="0" t="0" r="3175" b="889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777549AC" wp14:editId="16AFCF7E">
            <wp:simplePos x="0" y="0"/>
            <wp:positionH relativeFrom="margin">
              <wp:posOffset>1081101</wp:posOffset>
            </wp:positionH>
            <wp:positionV relativeFrom="paragraph">
              <wp:posOffset>194310</wp:posOffset>
            </wp:positionV>
            <wp:extent cx="1017905" cy="1316355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4F236077" wp14:editId="32A5F896">
            <wp:simplePos x="0" y="0"/>
            <wp:positionH relativeFrom="column">
              <wp:posOffset>4418634</wp:posOffset>
            </wp:positionH>
            <wp:positionV relativeFrom="paragraph">
              <wp:posOffset>194310</wp:posOffset>
            </wp:positionV>
            <wp:extent cx="898525" cy="1336040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shd w:val="clear" w:color="auto" w:fill="FBFBFA"/>
        </w:rPr>
        <w:drawing>
          <wp:anchor distT="0" distB="0" distL="114300" distR="114300" simplePos="0" relativeHeight="251677696" behindDoc="0" locked="0" layoutInCell="1" allowOverlap="1" wp14:anchorId="6B0873BE" wp14:editId="6EB00067">
            <wp:simplePos x="0" y="0"/>
            <wp:positionH relativeFrom="margin">
              <wp:align>right</wp:align>
            </wp:positionH>
            <wp:positionV relativeFrom="paragraph">
              <wp:posOffset>198424</wp:posOffset>
            </wp:positionV>
            <wp:extent cx="898525" cy="1343660"/>
            <wp:effectExtent l="0" t="0" r="0" b="889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20068FF" wp14:editId="1B3379F9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1017270" cy="131572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BA5CE" w14:textId="52870C17" w:rsidR="00A04CC7" w:rsidRDefault="00A04CC7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F68E029" w14:textId="5B946F82" w:rsidR="00A04CC7" w:rsidRDefault="00A04CC7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170E1D0" w14:textId="77777777" w:rsidR="00A04CC7" w:rsidRDefault="00A04CC7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3C9420E" w14:textId="5F787B87" w:rsidR="00C37E62" w:rsidRDefault="00C37E62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CDF402" wp14:editId="4516C19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99628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6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DD452E" id="Přímá spojnice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0" to="496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3241F89F" w14:textId="46AB46D5" w:rsidR="00C37E62" w:rsidRDefault="00C37E62" w:rsidP="00CA4ED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C37E62" w:rsidSect="006F3420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A4A4FBD" w14:textId="6EB1B38C" w:rsidR="00CA4ED1" w:rsidRPr="00B62B73" w:rsidRDefault="00CA4ED1" w:rsidP="00CA4ED1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37E62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FE1B04B" w14:textId="43330477" w:rsidR="00CA4ED1" w:rsidRPr="00B62B73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  <w:r w:rsidR="00C22416">
        <w:rPr>
          <w:rFonts w:ascii="Arial" w:hAnsi="Arial" w:cs="Arial"/>
          <w:b/>
          <w:bCs/>
          <w:sz w:val="22"/>
          <w:szCs w:val="22"/>
        </w:rPr>
        <w:t>,</w:t>
      </w:r>
    </w:p>
    <w:p w14:paraId="3F65F142" w14:textId="173F1A15" w:rsidR="00CA4ED1" w:rsidRPr="00B62B73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  <w:r w:rsidR="00C22416">
        <w:rPr>
          <w:rFonts w:ascii="Arial" w:hAnsi="Arial" w:cs="Arial"/>
          <w:b/>
          <w:bCs/>
          <w:sz w:val="22"/>
          <w:szCs w:val="22"/>
        </w:rPr>
        <w:t>,</w:t>
      </w:r>
    </w:p>
    <w:p w14:paraId="44E5396F" w14:textId="51DF62B2" w:rsidR="00CA4ED1" w:rsidRPr="00B62B73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ukázky z</w:t>
      </w:r>
      <w:r w:rsidR="00C22416">
        <w:rPr>
          <w:rFonts w:ascii="Arial" w:hAnsi="Arial" w:cs="Arial"/>
          <w:b/>
          <w:bCs/>
          <w:sz w:val="22"/>
          <w:szCs w:val="22"/>
        </w:rPr>
        <w:t> </w:t>
      </w:r>
      <w:r w:rsidRPr="00B62B73">
        <w:rPr>
          <w:rFonts w:ascii="Arial" w:hAnsi="Arial" w:cs="Arial"/>
          <w:b/>
          <w:bCs/>
          <w:sz w:val="22"/>
          <w:szCs w:val="22"/>
        </w:rPr>
        <w:t>knihy</w:t>
      </w:r>
      <w:r w:rsidR="00C22416">
        <w:rPr>
          <w:rFonts w:ascii="Arial" w:hAnsi="Arial" w:cs="Arial"/>
          <w:b/>
          <w:bCs/>
          <w:sz w:val="22"/>
          <w:szCs w:val="22"/>
        </w:rPr>
        <w:t>,</w:t>
      </w:r>
    </w:p>
    <w:p w14:paraId="28D9239A" w14:textId="01DA19FD" w:rsidR="00CA4ED1" w:rsidRPr="00B62B73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  <w:r w:rsidR="00C22416">
        <w:rPr>
          <w:rFonts w:ascii="Arial" w:hAnsi="Arial" w:cs="Arial"/>
          <w:b/>
          <w:bCs/>
          <w:sz w:val="22"/>
          <w:szCs w:val="22"/>
        </w:rPr>
        <w:t>,</w:t>
      </w:r>
    </w:p>
    <w:p w14:paraId="4A354AA4" w14:textId="00387B7C" w:rsidR="00CA4ED1" w:rsidRDefault="00CA4ED1" w:rsidP="00CA4E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možnost online rozhovoru s</w:t>
      </w:r>
      <w:r w:rsidR="00C22416">
        <w:rPr>
          <w:rFonts w:ascii="Arial" w:hAnsi="Arial" w:cs="Arial"/>
          <w:b/>
          <w:bCs/>
          <w:sz w:val="22"/>
          <w:szCs w:val="22"/>
        </w:rPr>
        <w:t> </w:t>
      </w:r>
      <w:r>
        <w:rPr>
          <w:rFonts w:ascii="Arial" w:hAnsi="Arial" w:cs="Arial"/>
          <w:b/>
          <w:bCs/>
          <w:sz w:val="22"/>
          <w:szCs w:val="22"/>
        </w:rPr>
        <w:t>autorem</w:t>
      </w:r>
      <w:r w:rsidR="00C22416">
        <w:rPr>
          <w:rFonts w:ascii="Arial" w:hAnsi="Arial" w:cs="Arial"/>
          <w:b/>
          <w:bCs/>
          <w:sz w:val="22"/>
          <w:szCs w:val="22"/>
        </w:rPr>
        <w:t>.</w:t>
      </w:r>
    </w:p>
    <w:p w14:paraId="1A78BD16" w14:textId="77777777" w:rsidR="00CA4ED1" w:rsidRDefault="00CA4ED1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  <w:sectPr w:rsidR="00CA4ED1" w:rsidSect="006F3420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260FE79" w14:textId="77777777" w:rsidR="0067799E" w:rsidRDefault="0067799E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258FF929" w14:textId="77777777" w:rsidR="00CA4ED1" w:rsidRPr="00B62B73" w:rsidRDefault="00CA4ED1" w:rsidP="00CA4ED1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1F566E7E" w14:textId="623F1632" w:rsidR="00CA4ED1" w:rsidRPr="00B62B73" w:rsidRDefault="00CA4ED1" w:rsidP="00CA4ED1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51D98E05" w14:textId="77777777" w:rsidR="00CA4ED1" w:rsidRPr="00B62B73" w:rsidRDefault="00CA4ED1" w:rsidP="00CA4ED1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22A4324" w14:textId="77777777" w:rsidR="00CA4ED1" w:rsidRPr="00B62B73" w:rsidRDefault="00CA4ED1" w:rsidP="00CA4ED1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A5E7014" w14:textId="54F9D7AE" w:rsidR="00CA4ED1" w:rsidRPr="00477518" w:rsidRDefault="00516FBA" w:rsidP="00CA4ED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28" w:history="1">
        <w:r w:rsidR="00CA4ED1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477518">
        <w:rPr>
          <w:rStyle w:val="Hypertextovodkaz"/>
          <w:rFonts w:ascii="Arial" w:hAnsi="Arial" w:cs="Arial"/>
          <w:color w:val="auto"/>
          <w:sz w:val="22"/>
          <w:szCs w:val="22"/>
          <w:u w:val="none"/>
        </w:rPr>
        <w:t>, +420 737 263 431</w:t>
      </w:r>
    </w:p>
    <w:p w14:paraId="23FE8B5B" w14:textId="77777777" w:rsidR="00CA4ED1" w:rsidRDefault="00516FBA" w:rsidP="00CA4ED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hyperlink r:id="rId29" w:history="1">
        <w:r w:rsidR="00CA4ED1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3E0F58F3" w14:textId="77777777" w:rsidR="00610574" w:rsidRDefault="00610574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DD438D1" w14:textId="77777777" w:rsidR="00610574" w:rsidRDefault="00610574" w:rsidP="0067799E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0172D030" w14:textId="77777777" w:rsidR="00B10BF9" w:rsidRPr="00DA3C4D" w:rsidRDefault="00B10BF9" w:rsidP="00B10BF9">
      <w:pPr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3F7A3D8" wp14:editId="6E555947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iCs/>
          <w:color w:val="000000"/>
          <w:u w:val="single"/>
        </w:rPr>
        <w:t xml:space="preserve">O společnosti GRADA </w:t>
      </w:r>
      <w:proofErr w:type="spellStart"/>
      <w:r>
        <w:rPr>
          <w:rFonts w:ascii="Arial" w:hAnsi="Arial" w:cs="Arial"/>
          <w:b/>
          <w:i/>
          <w:iCs/>
          <w:color w:val="000000"/>
          <w:u w:val="single"/>
        </w:rPr>
        <w:t>Publishing</w:t>
      </w:r>
      <w:proofErr w:type="spellEnd"/>
      <w:r>
        <w:rPr>
          <w:rFonts w:ascii="Arial" w:hAnsi="Arial" w:cs="Arial"/>
          <w:b/>
          <w:i/>
          <w:iCs/>
          <w:color w:val="000000"/>
          <w:u w:val="single"/>
        </w:rPr>
        <w:t>:</w:t>
      </w:r>
    </w:p>
    <w:p w14:paraId="2CA96089" w14:textId="77777777" w:rsidR="00B10BF9" w:rsidRPr="00DA3C4D" w:rsidRDefault="00B10BF9" w:rsidP="00B10BF9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Život naší rodinné firmy má grády! Vydáno více než 13 000 novinek a dotisků, celkem 26,5 milionu knih, to je 580 velkých kamionů knih, nebo police knih dlouhá 610 </w:t>
      </w:r>
      <w:r w:rsidRPr="00DA3C4D">
        <w:rPr>
          <w:rFonts w:ascii="Arial" w:hAnsi="Arial" w:cs="Arial"/>
          <w:i/>
          <w:iCs/>
        </w:rPr>
        <w:t>km</w:t>
      </w:r>
      <w:r w:rsidRPr="00DA3C4D">
        <w:rPr>
          <w:rFonts w:ascii="Arial" w:hAnsi="Arial" w:cs="Arial"/>
          <w:i/>
          <w:iCs/>
          <w:color w:val="000000"/>
        </w:rPr>
        <w:t>, z Prahy do Bratislavy a zpátky. Nakladatelský dům GRADA si drží pozici největšího tuzemského nakladatele odborné literatury a stále rychleji posiluje v ostatních žánrech. Je třetím největším nakladatelstvím v ČR a největší rodinnou firmou v oboru.</w:t>
      </w:r>
    </w:p>
    <w:p w14:paraId="78E929DB" w14:textId="77777777" w:rsidR="00B10BF9" w:rsidRPr="00DA3C4D" w:rsidRDefault="00B10BF9" w:rsidP="00B10BF9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DA3C4D">
        <w:rPr>
          <w:rFonts w:ascii="Arial" w:hAnsi="Arial" w:cs="Arial"/>
          <w:i/>
          <w:iCs/>
          <w:color w:val="000000"/>
        </w:rPr>
        <w:t xml:space="preserve">Tradiční značka </w:t>
      </w:r>
      <w:r w:rsidRPr="00DA3C4D">
        <w:rPr>
          <w:rFonts w:ascii="Arial" w:hAnsi="Arial" w:cs="Arial"/>
          <w:b/>
          <w:i/>
          <w:iCs/>
          <w:color w:val="000000"/>
        </w:rPr>
        <w:t>GRADA</w:t>
      </w:r>
      <w:r w:rsidRPr="00DA3C4D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Značka </w:t>
      </w:r>
      <w:r w:rsidRPr="00DA3C4D">
        <w:rPr>
          <w:rFonts w:ascii="Arial" w:hAnsi="Arial" w:cs="Arial"/>
          <w:b/>
          <w:i/>
          <w:iCs/>
          <w:color w:val="000000"/>
        </w:rPr>
        <w:t>COSMOPOLIS</w:t>
      </w:r>
      <w:r w:rsidRPr="00DA3C4D">
        <w:rPr>
          <w:rFonts w:ascii="Arial" w:hAnsi="Arial" w:cs="Arial"/>
          <w:i/>
          <w:iCs/>
          <w:color w:val="000000"/>
        </w:rPr>
        <w:t xml:space="preserve"> přináší čtenářům zahraniční i českou beletrii všech žánrů. Značka dětské literatury </w:t>
      </w:r>
      <w:r w:rsidRPr="00DA3C4D">
        <w:rPr>
          <w:rFonts w:ascii="Arial" w:hAnsi="Arial" w:cs="Arial"/>
          <w:b/>
          <w:i/>
          <w:iCs/>
          <w:color w:val="000000"/>
        </w:rPr>
        <w:t>BAMBOOK</w:t>
      </w:r>
      <w:r w:rsidRPr="00DA3C4D">
        <w:rPr>
          <w:rFonts w:ascii="Arial" w:hAnsi="Arial" w:cs="Arial"/>
          <w:i/>
          <w:iCs/>
          <w:color w:val="000000"/>
        </w:rPr>
        <w:t xml:space="preserve">, předkládá malým čtenářům díla českých i zahraničních autorů a ilustrátorů. Literaturu poznání, knihy z oblasti rozvoje osobnosti, harmonie duše a těla, ale také alternativního vědění přinášíme pod značkou </w:t>
      </w:r>
      <w:r w:rsidRPr="00DA3C4D">
        <w:rPr>
          <w:rFonts w:ascii="Arial" w:hAnsi="Arial" w:cs="Arial"/>
          <w:b/>
          <w:i/>
          <w:iCs/>
          <w:color w:val="000000"/>
        </w:rPr>
        <w:t>ALFERIA</w:t>
      </w:r>
      <w:r w:rsidRPr="00DA3C4D">
        <w:rPr>
          <w:rFonts w:ascii="Arial" w:hAnsi="Arial" w:cs="Arial"/>
          <w:i/>
          <w:iCs/>
          <w:color w:val="000000"/>
        </w:rPr>
        <w:t xml:space="preserve">. Akvizicí získaná značka </w:t>
      </w:r>
      <w:r w:rsidRPr="00DA3C4D">
        <w:rPr>
          <w:rFonts w:ascii="Arial" w:hAnsi="Arial" w:cs="Arial"/>
          <w:b/>
          <w:i/>
          <w:iCs/>
          <w:color w:val="000000"/>
        </w:rPr>
        <w:t>METAFORA</w:t>
      </w:r>
      <w:r w:rsidRPr="00DA3C4D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 populárně naučnou literaturu. Unikátním projektem Nakladatelského domu GRADA je služba </w:t>
      </w:r>
      <w:r w:rsidRPr="00DA3C4D">
        <w:rPr>
          <w:rFonts w:ascii="Arial" w:hAnsi="Arial" w:cs="Arial"/>
          <w:b/>
          <w:i/>
          <w:iCs/>
          <w:color w:val="000000"/>
        </w:rPr>
        <w:t>BOOKPORT</w:t>
      </w:r>
      <w:r w:rsidRPr="00DA3C4D">
        <w:rPr>
          <w:rFonts w:ascii="Arial" w:hAnsi="Arial" w:cs="Arial"/>
          <w:i/>
          <w:iCs/>
          <w:color w:val="000000"/>
        </w:rPr>
        <w:t xml:space="preserve"> umožňující neomezené čtení e-knih mnoha nakladatelství.</w:t>
      </w:r>
    </w:p>
    <w:p w14:paraId="4AB8D5EA" w14:textId="77777777" w:rsidR="0067799E" w:rsidRPr="00610574" w:rsidRDefault="0067799E" w:rsidP="0067799E">
      <w:pPr>
        <w:spacing w:before="100" w:beforeAutospacing="1"/>
        <w:rPr>
          <w:rFonts w:ascii="Arial" w:hAnsi="Arial" w:cs="Arial"/>
          <w:i/>
          <w:iCs/>
          <w:color w:val="000000"/>
        </w:rPr>
      </w:pPr>
    </w:p>
    <w:p w14:paraId="2E2B348B" w14:textId="152D2D3F" w:rsidR="0067799E" w:rsidRPr="00610574" w:rsidRDefault="0067799E" w:rsidP="0067799E">
      <w:pPr>
        <w:spacing w:before="100" w:beforeAutospacing="1"/>
        <w:rPr>
          <w:rFonts w:ascii="Arial" w:hAnsi="Arial" w:cs="Arial"/>
          <w:color w:val="000000"/>
        </w:rPr>
      </w:pPr>
      <w:r w:rsidRPr="00610574">
        <w:rPr>
          <w:rFonts w:ascii="Arial" w:hAnsi="Arial" w:cs="Arial"/>
          <w:i/>
          <w:iCs/>
          <w:color w:val="000000"/>
        </w:rPr>
        <w:t xml:space="preserve"> </w:t>
      </w:r>
    </w:p>
    <w:sectPr w:rsidR="0067799E" w:rsidRPr="00610574" w:rsidSect="00CA4ED1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747EE" w14:textId="77777777" w:rsidR="00374C19" w:rsidRDefault="00374C19">
      <w:r>
        <w:separator/>
      </w:r>
    </w:p>
  </w:endnote>
  <w:endnote w:type="continuationSeparator" w:id="0">
    <w:p w14:paraId="19029B94" w14:textId="77777777" w:rsidR="00374C19" w:rsidRDefault="00374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A96C3" w14:textId="77777777" w:rsidR="0063391F" w:rsidRPr="00DD5586" w:rsidRDefault="00CD7320" w:rsidP="00DD5586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A7CADA2" wp14:editId="0C1DEF47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C4AC" w14:textId="77777777" w:rsidR="00D211D3" w:rsidRDefault="00CD7320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5B2125B" wp14:editId="6B76E4A7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868F5" w14:textId="77777777" w:rsidR="00374C19" w:rsidRDefault="00374C19">
      <w:r>
        <w:separator/>
      </w:r>
    </w:p>
  </w:footnote>
  <w:footnote w:type="continuationSeparator" w:id="0">
    <w:p w14:paraId="42239B18" w14:textId="77777777" w:rsidR="00374C19" w:rsidRDefault="00374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CBC57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35B222DC" w14:textId="77777777" w:rsidR="004F0B9B" w:rsidRPr="00C23107" w:rsidRDefault="00CD732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75C26D6E" wp14:editId="3EED116B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9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27C20479" wp14:editId="59325E30">
          <wp:simplePos x="0" y="0"/>
          <wp:positionH relativeFrom="column">
            <wp:posOffset>0</wp:posOffset>
          </wp:positionH>
          <wp:positionV relativeFrom="paragraph">
            <wp:posOffset>151130</wp:posOffset>
          </wp:positionV>
          <wp:extent cx="1922145" cy="546735"/>
          <wp:effectExtent l="0" t="0" r="0" b="0"/>
          <wp:wrapNone/>
          <wp:docPr id="28" name="obrázek 28" descr="bambook1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ambook1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0DF00FD1" w14:textId="77777777" w:rsidR="004F0B9B" w:rsidRDefault="00CD732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C54352B" wp14:editId="4588BBBD">
              <wp:simplePos x="0" y="0"/>
              <wp:positionH relativeFrom="column">
                <wp:posOffset>2154555</wp:posOffset>
              </wp:positionH>
              <wp:positionV relativeFrom="paragraph">
                <wp:posOffset>280670</wp:posOffset>
              </wp:positionV>
              <wp:extent cx="412813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281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0B0366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65pt,22.1pt" to="494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972B16" wp14:editId="275CB446">
              <wp:simplePos x="0" y="0"/>
              <wp:positionH relativeFrom="column">
                <wp:posOffset>2154555</wp:posOffset>
              </wp:positionH>
              <wp:positionV relativeFrom="paragraph">
                <wp:posOffset>8890</wp:posOffset>
              </wp:positionV>
              <wp:extent cx="278003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003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2ED254" w14:textId="77777777" w:rsidR="00C23107" w:rsidRDefault="00C24657" w:rsidP="00005BD0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72B1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69.65pt;margin-top:.7pt;width:218.9pt;height: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" strokecolor="white">
              <v:fill opacity="0"/>
              <v:textbox inset="0,0,0,0">
                <w:txbxContent>
                  <w:p w14:paraId="4B2ED254" w14:textId="77777777" w:rsidR="00C23107" w:rsidRDefault="00C24657" w:rsidP="00005BD0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9B144" w14:textId="77777777" w:rsidR="00D211D3" w:rsidRDefault="00CD732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3713EF2" wp14:editId="5A88C70B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3DC14E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2D6CBB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713E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013DC14E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2D6CBB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4C48D806" wp14:editId="21942EA8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6B024F" id="Line 1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BHgyjG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0" allowOverlap="1" wp14:anchorId="4CCE99A7" wp14:editId="2CE9857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ED1"/>
    <w:rsid w:val="00005BD0"/>
    <w:rsid w:val="00025E23"/>
    <w:rsid w:val="00035593"/>
    <w:rsid w:val="000548DF"/>
    <w:rsid w:val="00062100"/>
    <w:rsid w:val="00070D1E"/>
    <w:rsid w:val="00072F33"/>
    <w:rsid w:val="00073EA7"/>
    <w:rsid w:val="000A2035"/>
    <w:rsid w:val="000B00F2"/>
    <w:rsid w:val="000B658F"/>
    <w:rsid w:val="000B687A"/>
    <w:rsid w:val="000C1A21"/>
    <w:rsid w:val="000D7090"/>
    <w:rsid w:val="00125472"/>
    <w:rsid w:val="00137EB5"/>
    <w:rsid w:val="001428C0"/>
    <w:rsid w:val="00144FE2"/>
    <w:rsid w:val="0015638A"/>
    <w:rsid w:val="001833D2"/>
    <w:rsid w:val="001A176A"/>
    <w:rsid w:val="001C5A5E"/>
    <w:rsid w:val="001D46DF"/>
    <w:rsid w:val="001D7CD2"/>
    <w:rsid w:val="001E7122"/>
    <w:rsid w:val="00213DF0"/>
    <w:rsid w:val="00225156"/>
    <w:rsid w:val="00251C4E"/>
    <w:rsid w:val="002929A7"/>
    <w:rsid w:val="00294642"/>
    <w:rsid w:val="002D0351"/>
    <w:rsid w:val="002E5249"/>
    <w:rsid w:val="002F5B47"/>
    <w:rsid w:val="00333F7C"/>
    <w:rsid w:val="003400AF"/>
    <w:rsid w:val="0034206F"/>
    <w:rsid w:val="00355BB0"/>
    <w:rsid w:val="003617A8"/>
    <w:rsid w:val="0037384B"/>
    <w:rsid w:val="00374C19"/>
    <w:rsid w:val="003C12B3"/>
    <w:rsid w:val="00401CE5"/>
    <w:rsid w:val="00441692"/>
    <w:rsid w:val="00477518"/>
    <w:rsid w:val="004919EB"/>
    <w:rsid w:val="004B0590"/>
    <w:rsid w:val="004F0B9B"/>
    <w:rsid w:val="004F3F82"/>
    <w:rsid w:val="004F54CC"/>
    <w:rsid w:val="00500853"/>
    <w:rsid w:val="00500BA8"/>
    <w:rsid w:val="005074FB"/>
    <w:rsid w:val="00515363"/>
    <w:rsid w:val="00516FBA"/>
    <w:rsid w:val="00550D4D"/>
    <w:rsid w:val="005D3448"/>
    <w:rsid w:val="00601575"/>
    <w:rsid w:val="00610574"/>
    <w:rsid w:val="0063391F"/>
    <w:rsid w:val="00652FBB"/>
    <w:rsid w:val="0066051D"/>
    <w:rsid w:val="006740CF"/>
    <w:rsid w:val="006752C2"/>
    <w:rsid w:val="0067799E"/>
    <w:rsid w:val="00682033"/>
    <w:rsid w:val="00684637"/>
    <w:rsid w:val="00691646"/>
    <w:rsid w:val="00691C59"/>
    <w:rsid w:val="006E228E"/>
    <w:rsid w:val="006F3420"/>
    <w:rsid w:val="006F3C00"/>
    <w:rsid w:val="00706914"/>
    <w:rsid w:val="00706E5F"/>
    <w:rsid w:val="007116A9"/>
    <w:rsid w:val="007754D3"/>
    <w:rsid w:val="007A5DB8"/>
    <w:rsid w:val="007C67DD"/>
    <w:rsid w:val="00846C98"/>
    <w:rsid w:val="008650CF"/>
    <w:rsid w:val="00894F97"/>
    <w:rsid w:val="008A566C"/>
    <w:rsid w:val="008C3F95"/>
    <w:rsid w:val="008E008E"/>
    <w:rsid w:val="009204B6"/>
    <w:rsid w:val="00951501"/>
    <w:rsid w:val="009632EF"/>
    <w:rsid w:val="009666A5"/>
    <w:rsid w:val="00971E78"/>
    <w:rsid w:val="00974D76"/>
    <w:rsid w:val="009A5D91"/>
    <w:rsid w:val="009B0EC6"/>
    <w:rsid w:val="009C68C3"/>
    <w:rsid w:val="009E67EF"/>
    <w:rsid w:val="00A04CC7"/>
    <w:rsid w:val="00A75763"/>
    <w:rsid w:val="00A77383"/>
    <w:rsid w:val="00AA628F"/>
    <w:rsid w:val="00B10BF9"/>
    <w:rsid w:val="00B5021A"/>
    <w:rsid w:val="00BA44BB"/>
    <w:rsid w:val="00BD66C0"/>
    <w:rsid w:val="00BF0179"/>
    <w:rsid w:val="00C000EC"/>
    <w:rsid w:val="00C016B8"/>
    <w:rsid w:val="00C22416"/>
    <w:rsid w:val="00C23107"/>
    <w:rsid w:val="00C24657"/>
    <w:rsid w:val="00C27DD5"/>
    <w:rsid w:val="00C37E62"/>
    <w:rsid w:val="00C5455E"/>
    <w:rsid w:val="00C8302B"/>
    <w:rsid w:val="00CA4ED1"/>
    <w:rsid w:val="00CC1355"/>
    <w:rsid w:val="00CC4651"/>
    <w:rsid w:val="00CD7320"/>
    <w:rsid w:val="00CE04A4"/>
    <w:rsid w:val="00D01E3C"/>
    <w:rsid w:val="00D02FFD"/>
    <w:rsid w:val="00D1278B"/>
    <w:rsid w:val="00D211D3"/>
    <w:rsid w:val="00D61D03"/>
    <w:rsid w:val="00D7189F"/>
    <w:rsid w:val="00D84C13"/>
    <w:rsid w:val="00D95F6C"/>
    <w:rsid w:val="00DA0DF0"/>
    <w:rsid w:val="00DC2B09"/>
    <w:rsid w:val="00DD5586"/>
    <w:rsid w:val="00DF75A0"/>
    <w:rsid w:val="00E258EE"/>
    <w:rsid w:val="00E72D11"/>
    <w:rsid w:val="00EA6810"/>
    <w:rsid w:val="00EB3DEA"/>
    <w:rsid w:val="00ED680E"/>
    <w:rsid w:val="00F06B8B"/>
    <w:rsid w:val="00F266F9"/>
    <w:rsid w:val="00F32A8E"/>
    <w:rsid w:val="00F4209C"/>
    <w:rsid w:val="00F42591"/>
    <w:rsid w:val="00FA4B66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701FAE5"/>
  <w15:chartTrackingRefBased/>
  <w15:docId w15:val="{375D72A5-1D66-4425-BBEC-C81583DF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7799E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CA4ED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A4ED1"/>
    <w:pPr>
      <w:ind w:left="720"/>
      <w:contextualSpacing/>
    </w:pPr>
  </w:style>
  <w:style w:type="character" w:styleId="Odkaznakoment">
    <w:name w:val="annotation reference"/>
    <w:basedOn w:val="Standardnpsmoodstavce"/>
    <w:rsid w:val="00C22416"/>
    <w:rPr>
      <w:sz w:val="16"/>
      <w:szCs w:val="16"/>
    </w:rPr>
  </w:style>
  <w:style w:type="paragraph" w:styleId="Textkomente">
    <w:name w:val="annotation text"/>
    <w:basedOn w:val="Normln"/>
    <w:link w:val="TextkomenteChar"/>
    <w:rsid w:val="00C22416"/>
  </w:style>
  <w:style w:type="character" w:customStyle="1" w:styleId="TextkomenteChar">
    <w:name w:val="Text komentáře Char"/>
    <w:basedOn w:val="Standardnpsmoodstavce"/>
    <w:link w:val="Textkomente"/>
    <w:rsid w:val="00C22416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rsid w:val="00C2241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22416"/>
    <w:rPr>
      <w:rFonts w:ascii="Wide Latin" w:hAnsi="Wide Lati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header" Target="header2.xml"/><Relationship Id="rId18" Type="http://schemas.openxmlformats.org/officeDocument/2006/relationships/hyperlink" Target="https://www.grada.cz/co-ma-vedet-spravny-cech-9341/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bambook.cz/" TargetMode="Externa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grada.cz/co-ma-vedet-spravny-cech-9341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www.grada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mailto:baresova@grada.cz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rada.cz/stvoritele-katastrof-12540/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-BAMBOO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TZ_GRADA-BAMBOOK</Template>
  <TotalTime>236</TotalTime>
  <Pages>3</Pages>
  <Words>640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4757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54</cp:revision>
  <cp:lastPrinted>2005-11-10T11:15:00Z</cp:lastPrinted>
  <dcterms:created xsi:type="dcterms:W3CDTF">2021-12-01T08:48:00Z</dcterms:created>
  <dcterms:modified xsi:type="dcterms:W3CDTF">2022-01-17T12:34:00Z</dcterms:modified>
</cp:coreProperties>
</file>