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57E31" w14:textId="77777777" w:rsidR="00995E31" w:rsidRDefault="00995E31" w:rsidP="00995E31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bookmarkStart w:id="0" w:name="_Hlk83891347"/>
      <w:bookmarkStart w:id="1" w:name="_Hlk83891340"/>
    </w:p>
    <w:p w14:paraId="2911DCA6" w14:textId="123ACB4A" w:rsidR="00995E31" w:rsidRPr="00995E31" w:rsidRDefault="00995E31" w:rsidP="00995E31">
      <w:pPr>
        <w:jc w:val="both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proofErr w:type="spellStart"/>
      <w:r w:rsidRPr="00995E31">
        <w:rPr>
          <w:rFonts w:asciiTheme="minorHAnsi" w:hAnsiTheme="minorHAnsi" w:cstheme="minorHAnsi"/>
          <w:b/>
          <w:bCs/>
          <w:sz w:val="32"/>
          <w:szCs w:val="32"/>
          <w:u w:val="single"/>
        </w:rPr>
        <w:t>Maren</w:t>
      </w:r>
      <w:proofErr w:type="spellEnd"/>
      <w:r w:rsidRPr="00995E31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</w:t>
      </w:r>
      <w:proofErr w:type="spellStart"/>
      <w:r w:rsidRPr="00995E31">
        <w:rPr>
          <w:rFonts w:asciiTheme="minorHAnsi" w:hAnsiTheme="minorHAnsi" w:cstheme="minorHAnsi"/>
          <w:b/>
          <w:bCs/>
          <w:sz w:val="32"/>
          <w:szCs w:val="32"/>
          <w:u w:val="single"/>
        </w:rPr>
        <w:t>Gottschalková</w:t>
      </w:r>
      <w:bookmarkEnd w:id="0"/>
      <w:proofErr w:type="spellEnd"/>
      <w:r w:rsidRPr="00995E31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: Frida nespoutaná:  </w:t>
      </w:r>
      <w:bookmarkEnd w:id="1"/>
    </w:p>
    <w:p w14:paraId="5E4EB079" w14:textId="77777777" w:rsidR="00995E31" w:rsidRDefault="00995E31" w:rsidP="00995E31">
      <w:pPr>
        <w:jc w:val="both"/>
        <w:rPr>
          <w:rFonts w:asciiTheme="minorHAnsi" w:hAnsiTheme="minorHAnsi" w:cstheme="minorHAnsi"/>
          <w:i/>
          <w:iCs/>
          <w:color w:val="FF0000"/>
          <w:sz w:val="24"/>
          <w:szCs w:val="24"/>
          <w:lang w:eastAsia="en-US"/>
        </w:rPr>
      </w:pPr>
      <w:bookmarkStart w:id="2" w:name="_Hlk83891356"/>
    </w:p>
    <w:p w14:paraId="2D4A9A75" w14:textId="2617135D" w:rsidR="00995E31" w:rsidRPr="00995E31" w:rsidRDefault="00995E31" w:rsidP="00995E31">
      <w:pPr>
        <w:jc w:val="both"/>
        <w:rPr>
          <w:rFonts w:asciiTheme="minorHAnsi" w:hAnsiTheme="minorHAnsi" w:cstheme="minorHAnsi"/>
          <w:i/>
          <w:iCs/>
          <w:color w:val="FF0000"/>
          <w:sz w:val="24"/>
          <w:szCs w:val="24"/>
          <w:lang w:eastAsia="en-US"/>
        </w:rPr>
      </w:pPr>
      <w:r w:rsidRPr="00995E31">
        <w:rPr>
          <w:rFonts w:asciiTheme="minorHAnsi" w:hAnsiTheme="minorHAnsi" w:cstheme="minorHAnsi"/>
          <w:i/>
          <w:iCs/>
          <w:color w:val="FF0000"/>
          <w:sz w:val="24"/>
          <w:szCs w:val="24"/>
          <w:lang w:eastAsia="en-US"/>
        </w:rPr>
        <w:t>Bouřlivé roky v Paříži a New Yorku</w:t>
      </w:r>
    </w:p>
    <w:bookmarkEnd w:id="2"/>
    <w:p w14:paraId="22143F4A" w14:textId="77777777" w:rsidR="00995E31" w:rsidRPr="00995E31" w:rsidRDefault="00995E31" w:rsidP="00995E3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31D06EB" w14:textId="77777777" w:rsidR="006251AF" w:rsidRDefault="006251AF" w:rsidP="00995E3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C47D96F" w14:textId="007B3E98" w:rsidR="00995E31" w:rsidRPr="00995E31" w:rsidRDefault="00995E31" w:rsidP="00995E31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95E31">
        <w:rPr>
          <w:rFonts w:asciiTheme="minorHAnsi" w:hAnsiTheme="minorHAnsi" w:cstheme="minorHAnsi"/>
          <w:b/>
          <w:sz w:val="24"/>
          <w:szCs w:val="24"/>
        </w:rPr>
        <w:t>Anotace:</w:t>
      </w:r>
    </w:p>
    <w:p w14:paraId="409DD294" w14:textId="5C768C04" w:rsidR="00995E31" w:rsidRPr="006251AF" w:rsidRDefault="00995E31" w:rsidP="006251AF">
      <w:pPr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3" w:name="_Hlk83891416"/>
      <w:r w:rsidRPr="00995E31">
        <w:rPr>
          <w:rFonts w:asciiTheme="minorHAnsi" w:hAnsiTheme="minorHAnsi" w:cstheme="minorHAnsi"/>
          <w:sz w:val="24"/>
          <w:szCs w:val="24"/>
        </w:rPr>
        <w:t xml:space="preserve">Zářivá, charismatická, velkolepá – právě tak se uvedla Frida </w:t>
      </w:r>
      <w:proofErr w:type="spellStart"/>
      <w:r w:rsidRPr="00995E31">
        <w:rPr>
          <w:rFonts w:asciiTheme="minorHAnsi" w:hAnsiTheme="minorHAnsi" w:cstheme="minorHAnsi"/>
          <w:sz w:val="24"/>
          <w:szCs w:val="24"/>
        </w:rPr>
        <w:t>Kahlo</w:t>
      </w:r>
      <w:proofErr w:type="spellEnd"/>
      <w:r w:rsidRPr="00995E31">
        <w:rPr>
          <w:rFonts w:asciiTheme="minorHAnsi" w:hAnsiTheme="minorHAnsi" w:cstheme="minorHAnsi"/>
          <w:sz w:val="24"/>
          <w:szCs w:val="24"/>
        </w:rPr>
        <w:t>, když přijela v roce 1938 do New Yorku. Její turbulentní manželství s proslulým Diegem Riverou je v krizi, ale Frida si hodlá život v metropoli a vše, co nabízí, užít plnými doušky. A jak se zdá, daří se jí úplně všechno – její úplně první samostatná výstava je okamžitý triumf a ona nachází nové přátele i obdivovatele, kteří se okolo ní točí jako okolo slunce. Nebojí se ani milostných vzplanutí – do života jí vstupuje </w:t>
      </w:r>
      <w:proofErr w:type="spellStart"/>
      <w:r w:rsidRPr="00995E31">
        <w:rPr>
          <w:rFonts w:asciiTheme="minorHAnsi" w:hAnsiTheme="minorHAnsi" w:cstheme="minorHAnsi"/>
          <w:sz w:val="24"/>
          <w:szCs w:val="24"/>
        </w:rPr>
        <w:t>Nickolas</w:t>
      </w:r>
      <w:proofErr w:type="spellEnd"/>
      <w:r w:rsidRPr="00995E3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95E31">
        <w:rPr>
          <w:rFonts w:asciiTheme="minorHAnsi" w:hAnsiTheme="minorHAnsi" w:cstheme="minorHAnsi"/>
          <w:sz w:val="24"/>
          <w:szCs w:val="24"/>
        </w:rPr>
        <w:t>Muray</w:t>
      </w:r>
      <w:proofErr w:type="spellEnd"/>
      <w:r w:rsidRPr="00995E31">
        <w:rPr>
          <w:rFonts w:asciiTheme="minorHAnsi" w:hAnsiTheme="minorHAnsi" w:cstheme="minorHAnsi"/>
          <w:sz w:val="24"/>
          <w:szCs w:val="24"/>
        </w:rPr>
        <w:t xml:space="preserve">, se kterým je váže hluboký cit. Právě tento vztah tvoří osu příběhu románu Frida nespoutaná </w:t>
      </w:r>
      <w:r w:rsidR="006251AF">
        <w:rPr>
          <w:rFonts w:asciiTheme="minorHAnsi" w:hAnsiTheme="minorHAnsi" w:cstheme="minorHAnsi"/>
          <w:sz w:val="24"/>
          <w:szCs w:val="24"/>
        </w:rPr>
        <w:t>.</w:t>
      </w:r>
      <w:r w:rsidRPr="00995E31">
        <w:rPr>
          <w:rFonts w:asciiTheme="minorHAnsi" w:hAnsiTheme="minorHAnsi" w:cstheme="minorHAnsi"/>
          <w:sz w:val="24"/>
          <w:szCs w:val="24"/>
        </w:rPr>
        <w:t xml:space="preserve">Frida v tomto období vpluje do uměleckých kruhů a setká se s Pablem Picassem, Marcelem </w:t>
      </w:r>
      <w:proofErr w:type="spellStart"/>
      <w:r w:rsidRPr="00995E31">
        <w:rPr>
          <w:rFonts w:asciiTheme="minorHAnsi" w:hAnsiTheme="minorHAnsi" w:cstheme="minorHAnsi"/>
          <w:sz w:val="24"/>
          <w:szCs w:val="24"/>
        </w:rPr>
        <w:t>Duchampem</w:t>
      </w:r>
      <w:proofErr w:type="spellEnd"/>
      <w:r w:rsidRPr="00995E31">
        <w:rPr>
          <w:rFonts w:asciiTheme="minorHAnsi" w:hAnsiTheme="minorHAnsi" w:cstheme="minorHAnsi"/>
          <w:sz w:val="24"/>
          <w:szCs w:val="24"/>
        </w:rPr>
        <w:t xml:space="preserve"> či André Bretonem. </w:t>
      </w:r>
    </w:p>
    <w:p w14:paraId="01A4520F" w14:textId="77777777" w:rsidR="00995E31" w:rsidRPr="00995E31" w:rsidRDefault="00995E31" w:rsidP="00995E31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995E31">
        <w:rPr>
          <w:rFonts w:asciiTheme="minorHAnsi" w:hAnsiTheme="minorHAnsi" w:cstheme="minorHAnsi"/>
          <w:sz w:val="24"/>
          <w:szCs w:val="24"/>
        </w:rPr>
        <w:t>Během několika měsíců, které ji zavedou do New York City, Paříže a následně zpět do rodného Mexika, dosáhne nových úspěchů, ale nikdy nesejde z cesty – ať už jako umělkyně nebo jako milenka.</w:t>
      </w:r>
    </w:p>
    <w:p w14:paraId="17ECB835" w14:textId="77777777" w:rsidR="00995E31" w:rsidRPr="00995E31" w:rsidRDefault="00995E31" w:rsidP="00995E31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995E31">
        <w:rPr>
          <w:rFonts w:asciiTheme="minorHAnsi" w:hAnsiTheme="minorHAnsi" w:cstheme="minorHAnsi"/>
          <w:sz w:val="24"/>
          <w:szCs w:val="24"/>
        </w:rPr>
        <w:t xml:space="preserve">Poutavý a emocemi prostoupený román čtenářům prozradí, co stálo za vznikem některých </w:t>
      </w:r>
      <w:proofErr w:type="spellStart"/>
      <w:r w:rsidRPr="00995E31">
        <w:rPr>
          <w:rFonts w:asciiTheme="minorHAnsi" w:hAnsiTheme="minorHAnsi" w:cstheme="minorHAnsi"/>
          <w:sz w:val="24"/>
          <w:szCs w:val="24"/>
        </w:rPr>
        <w:t>Fridiných</w:t>
      </w:r>
      <w:proofErr w:type="spellEnd"/>
      <w:r w:rsidRPr="00995E31">
        <w:rPr>
          <w:rFonts w:asciiTheme="minorHAnsi" w:hAnsiTheme="minorHAnsi" w:cstheme="minorHAnsi"/>
          <w:sz w:val="24"/>
          <w:szCs w:val="24"/>
        </w:rPr>
        <w:t xml:space="preserve"> nejznámějších obrazů, a přiblíží jim dopodrobna proces její tvorby. Líčí rovněž silné pouto Fridy k rodnému Mexiku.</w:t>
      </w:r>
    </w:p>
    <w:bookmarkEnd w:id="3"/>
    <w:p w14:paraId="7E0E4383" w14:textId="77777777" w:rsidR="00715DBF" w:rsidRDefault="00715DBF" w:rsidP="00995E3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2FAF0AD" w14:textId="43CBD745" w:rsidR="006251AF" w:rsidRDefault="00995E31" w:rsidP="00995E31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95E31">
        <w:rPr>
          <w:rFonts w:asciiTheme="minorHAnsi" w:hAnsiTheme="minorHAnsi" w:cstheme="minorHAnsi"/>
          <w:b/>
          <w:sz w:val="24"/>
          <w:szCs w:val="24"/>
        </w:rPr>
        <w:t xml:space="preserve">O autorce: </w:t>
      </w:r>
      <w:bookmarkStart w:id="4" w:name="_Hlk83891593"/>
    </w:p>
    <w:p w14:paraId="6F6389EA" w14:textId="0440E371" w:rsidR="00995E31" w:rsidRDefault="00995E31" w:rsidP="00995E31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995E31">
        <w:rPr>
          <w:rFonts w:asciiTheme="minorHAnsi" w:hAnsiTheme="minorHAnsi" w:cstheme="minorHAnsi"/>
          <w:b/>
          <w:sz w:val="24"/>
          <w:szCs w:val="24"/>
        </w:rPr>
        <w:t>Maren</w:t>
      </w:r>
      <w:proofErr w:type="spellEnd"/>
      <w:r w:rsidRPr="00995E31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995E31">
        <w:rPr>
          <w:rFonts w:asciiTheme="minorHAnsi" w:hAnsiTheme="minorHAnsi" w:cstheme="minorHAnsi"/>
          <w:b/>
          <w:sz w:val="24"/>
          <w:szCs w:val="24"/>
        </w:rPr>
        <w:t>Gottschalková</w:t>
      </w:r>
      <w:proofErr w:type="spellEnd"/>
      <w:r w:rsidRPr="00995E3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95E31">
        <w:rPr>
          <w:rFonts w:asciiTheme="minorHAnsi" w:hAnsiTheme="minorHAnsi" w:cstheme="minorHAnsi"/>
          <w:sz w:val="24"/>
          <w:szCs w:val="24"/>
        </w:rPr>
        <w:t>je německá spisovatelka, novinářka a historička. Narodila se v roce 1962 v </w:t>
      </w:r>
      <w:proofErr w:type="spellStart"/>
      <w:r w:rsidRPr="00995E31">
        <w:rPr>
          <w:rFonts w:asciiTheme="minorHAnsi" w:hAnsiTheme="minorHAnsi" w:cstheme="minorHAnsi"/>
          <w:sz w:val="24"/>
          <w:szCs w:val="24"/>
        </w:rPr>
        <w:t>Leverkusenu</w:t>
      </w:r>
      <w:proofErr w:type="spellEnd"/>
      <w:r w:rsidRPr="00995E31">
        <w:rPr>
          <w:rFonts w:asciiTheme="minorHAnsi" w:hAnsiTheme="minorHAnsi" w:cstheme="minorHAnsi"/>
          <w:sz w:val="24"/>
          <w:szCs w:val="24"/>
        </w:rPr>
        <w:t xml:space="preserve">, vystudovala historii a politologii a poté se mimo jiné věnovala práci v německém rozhlase. Píše především biografie známých osobností. Životem a dílem Fridy </w:t>
      </w:r>
      <w:proofErr w:type="spellStart"/>
      <w:r w:rsidRPr="00995E31">
        <w:rPr>
          <w:rFonts w:asciiTheme="minorHAnsi" w:hAnsiTheme="minorHAnsi" w:cstheme="minorHAnsi"/>
          <w:sz w:val="24"/>
          <w:szCs w:val="24"/>
        </w:rPr>
        <w:t>Kahlo</w:t>
      </w:r>
      <w:proofErr w:type="spellEnd"/>
      <w:r w:rsidRPr="00995E31">
        <w:rPr>
          <w:rFonts w:asciiTheme="minorHAnsi" w:hAnsiTheme="minorHAnsi" w:cstheme="minorHAnsi"/>
          <w:sz w:val="24"/>
          <w:szCs w:val="24"/>
        </w:rPr>
        <w:t xml:space="preserve"> se zabývá již řadu let, v roce 2009 o ní napsala historicko-biografickou knihu </w:t>
      </w:r>
      <w:r w:rsidRPr="00995E31">
        <w:rPr>
          <w:rFonts w:asciiTheme="minorHAnsi" w:hAnsiTheme="minorHAnsi" w:cstheme="minorHAnsi"/>
          <w:i/>
          <w:sz w:val="24"/>
          <w:szCs w:val="24"/>
        </w:rPr>
        <w:t xml:space="preserve">Die </w:t>
      </w:r>
      <w:proofErr w:type="spellStart"/>
      <w:r w:rsidRPr="00995E31">
        <w:rPr>
          <w:rFonts w:asciiTheme="minorHAnsi" w:hAnsiTheme="minorHAnsi" w:cstheme="minorHAnsi"/>
          <w:i/>
          <w:sz w:val="24"/>
          <w:szCs w:val="24"/>
        </w:rPr>
        <w:t>Farben</w:t>
      </w:r>
      <w:proofErr w:type="spellEnd"/>
      <w:r w:rsidRPr="00995E31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995E31">
        <w:rPr>
          <w:rFonts w:asciiTheme="minorHAnsi" w:hAnsiTheme="minorHAnsi" w:cstheme="minorHAnsi"/>
          <w:i/>
          <w:sz w:val="24"/>
          <w:szCs w:val="24"/>
        </w:rPr>
        <w:t>meiner</w:t>
      </w:r>
      <w:proofErr w:type="spellEnd"/>
      <w:r w:rsidRPr="00995E31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995E31">
        <w:rPr>
          <w:rFonts w:asciiTheme="minorHAnsi" w:hAnsiTheme="minorHAnsi" w:cstheme="minorHAnsi"/>
          <w:i/>
          <w:sz w:val="24"/>
          <w:szCs w:val="24"/>
        </w:rPr>
        <w:t>Seele</w:t>
      </w:r>
      <w:proofErr w:type="spellEnd"/>
      <w:r w:rsidRPr="00995E31">
        <w:rPr>
          <w:rFonts w:asciiTheme="minorHAnsi" w:hAnsiTheme="minorHAnsi" w:cstheme="minorHAnsi"/>
          <w:sz w:val="24"/>
          <w:szCs w:val="24"/>
        </w:rPr>
        <w:t>.</w:t>
      </w:r>
    </w:p>
    <w:p w14:paraId="48621A6D" w14:textId="77777777" w:rsidR="00715DBF" w:rsidRPr="00995E31" w:rsidRDefault="00715DBF" w:rsidP="00995E31">
      <w:pPr>
        <w:jc w:val="both"/>
        <w:rPr>
          <w:rFonts w:asciiTheme="minorHAnsi" w:hAnsiTheme="minorHAnsi" w:cstheme="minorHAnsi"/>
          <w:sz w:val="24"/>
          <w:szCs w:val="24"/>
        </w:rPr>
      </w:pPr>
    </w:p>
    <w:bookmarkEnd w:id="4"/>
    <w:p w14:paraId="5EC3279F" w14:textId="77777777" w:rsidR="00715DBF" w:rsidRDefault="00995E31" w:rsidP="00995E31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95E31">
        <w:rPr>
          <w:rFonts w:asciiTheme="minorHAnsi" w:hAnsiTheme="minorHAnsi" w:cstheme="minorHAnsi"/>
          <w:b/>
          <w:sz w:val="24"/>
          <w:szCs w:val="24"/>
        </w:rPr>
        <w:t>Recenze:</w:t>
      </w:r>
    </w:p>
    <w:p w14:paraId="01063122" w14:textId="77777777" w:rsidR="00715DBF" w:rsidRDefault="00715DBF" w:rsidP="00995E3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8AED858" w14:textId="7FD3F25F" w:rsidR="00995E31" w:rsidRPr="00995E31" w:rsidRDefault="00995E31" w:rsidP="00995E31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995E31">
        <w:rPr>
          <w:rFonts w:asciiTheme="minorHAnsi" w:hAnsiTheme="minorHAnsi" w:cstheme="minorHAnsi"/>
          <w:b/>
          <w:sz w:val="24"/>
          <w:szCs w:val="24"/>
        </w:rPr>
        <w:t xml:space="preserve"> </w:t>
      </w:r>
      <w:bookmarkStart w:id="5" w:name="_Hlk83891606"/>
      <w:r w:rsidRPr="00995E31">
        <w:rPr>
          <w:rFonts w:asciiTheme="minorHAnsi" w:hAnsiTheme="minorHAnsi" w:cstheme="minorHAnsi"/>
          <w:i/>
          <w:sz w:val="24"/>
          <w:szCs w:val="24"/>
        </w:rPr>
        <w:t>„</w:t>
      </w:r>
      <w:proofErr w:type="spellStart"/>
      <w:r w:rsidRPr="00995E31">
        <w:rPr>
          <w:rFonts w:asciiTheme="minorHAnsi" w:hAnsiTheme="minorHAnsi" w:cstheme="minorHAnsi"/>
          <w:i/>
          <w:sz w:val="24"/>
          <w:szCs w:val="24"/>
        </w:rPr>
        <w:t>Maren</w:t>
      </w:r>
      <w:proofErr w:type="spellEnd"/>
      <w:r w:rsidRPr="00995E31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995E31">
        <w:rPr>
          <w:rFonts w:asciiTheme="minorHAnsi" w:hAnsiTheme="minorHAnsi" w:cstheme="minorHAnsi"/>
          <w:i/>
          <w:sz w:val="24"/>
          <w:szCs w:val="24"/>
        </w:rPr>
        <w:t>Gottschalková</w:t>
      </w:r>
      <w:proofErr w:type="spellEnd"/>
      <w:r w:rsidRPr="00995E31">
        <w:rPr>
          <w:rFonts w:asciiTheme="minorHAnsi" w:hAnsiTheme="minorHAnsi" w:cstheme="minorHAnsi"/>
          <w:i/>
          <w:sz w:val="24"/>
          <w:szCs w:val="24"/>
        </w:rPr>
        <w:t xml:space="preserve"> je skvělá vypravěčka a </w:t>
      </w:r>
      <w:r w:rsidRPr="00995E31">
        <w:rPr>
          <w:rFonts w:asciiTheme="minorHAnsi" w:hAnsiTheme="minorHAnsi" w:cstheme="minorHAnsi"/>
          <w:sz w:val="24"/>
          <w:szCs w:val="24"/>
        </w:rPr>
        <w:t>Frida nespoutaná</w:t>
      </w:r>
      <w:r w:rsidRPr="00995E31">
        <w:rPr>
          <w:rFonts w:asciiTheme="minorHAnsi" w:hAnsiTheme="minorHAnsi" w:cstheme="minorHAnsi"/>
          <w:i/>
          <w:sz w:val="24"/>
          <w:szCs w:val="24"/>
        </w:rPr>
        <w:t xml:space="preserve"> je strhující román o životě umělce.“</w:t>
      </w:r>
    </w:p>
    <w:p w14:paraId="46AE93A4" w14:textId="65979A53" w:rsidR="00995E31" w:rsidRDefault="00995E31" w:rsidP="00995E31">
      <w:pPr>
        <w:jc w:val="both"/>
        <w:rPr>
          <w:rFonts w:asciiTheme="minorHAnsi" w:hAnsiTheme="minorHAnsi" w:cstheme="minorHAnsi"/>
          <w:sz w:val="24"/>
          <w:szCs w:val="24"/>
        </w:rPr>
      </w:pPr>
      <w:r w:rsidRPr="00995E31">
        <w:rPr>
          <w:rFonts w:asciiTheme="minorHAnsi" w:hAnsiTheme="minorHAnsi" w:cstheme="minorHAnsi"/>
          <w:sz w:val="24"/>
          <w:szCs w:val="24"/>
        </w:rPr>
        <w:t>– NDR Kultur</w:t>
      </w:r>
    </w:p>
    <w:p w14:paraId="04084C1B" w14:textId="77777777" w:rsidR="00715DBF" w:rsidRPr="00995E31" w:rsidRDefault="00715DBF" w:rsidP="00995E3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262D518" w14:textId="77777777" w:rsidR="00995E31" w:rsidRPr="00995E31" w:rsidRDefault="00995E31" w:rsidP="00995E31">
      <w:pPr>
        <w:spacing w:after="120"/>
        <w:jc w:val="both"/>
        <w:rPr>
          <w:rFonts w:asciiTheme="minorHAnsi" w:hAnsiTheme="minorHAnsi" w:cstheme="minorHAnsi"/>
          <w:i/>
          <w:sz w:val="24"/>
          <w:szCs w:val="24"/>
        </w:rPr>
      </w:pPr>
      <w:bookmarkStart w:id="6" w:name="_Hlk83891639"/>
      <w:bookmarkEnd w:id="5"/>
      <w:r w:rsidRPr="00995E31">
        <w:rPr>
          <w:rFonts w:asciiTheme="minorHAnsi" w:hAnsiTheme="minorHAnsi" w:cstheme="minorHAnsi"/>
          <w:i/>
          <w:sz w:val="24"/>
          <w:szCs w:val="24"/>
        </w:rPr>
        <w:t>„</w:t>
      </w:r>
      <w:proofErr w:type="spellStart"/>
      <w:r w:rsidRPr="00995E31">
        <w:rPr>
          <w:rFonts w:asciiTheme="minorHAnsi" w:hAnsiTheme="minorHAnsi" w:cstheme="minorHAnsi"/>
          <w:i/>
          <w:sz w:val="24"/>
          <w:szCs w:val="24"/>
        </w:rPr>
        <w:t>Gottschalková</w:t>
      </w:r>
      <w:proofErr w:type="spellEnd"/>
      <w:r w:rsidRPr="00995E31">
        <w:rPr>
          <w:rFonts w:asciiTheme="minorHAnsi" w:hAnsiTheme="minorHAnsi" w:cstheme="minorHAnsi"/>
          <w:i/>
          <w:sz w:val="24"/>
          <w:szCs w:val="24"/>
        </w:rPr>
        <w:t xml:space="preserve"> popisuje umění Fridy </w:t>
      </w:r>
      <w:proofErr w:type="spellStart"/>
      <w:r w:rsidRPr="00995E31">
        <w:rPr>
          <w:rFonts w:asciiTheme="minorHAnsi" w:hAnsiTheme="minorHAnsi" w:cstheme="minorHAnsi"/>
          <w:i/>
          <w:sz w:val="24"/>
          <w:szCs w:val="24"/>
        </w:rPr>
        <w:t>Kahlo</w:t>
      </w:r>
      <w:proofErr w:type="spellEnd"/>
      <w:r w:rsidRPr="00995E31">
        <w:rPr>
          <w:rFonts w:asciiTheme="minorHAnsi" w:hAnsiTheme="minorHAnsi" w:cstheme="minorHAnsi"/>
          <w:i/>
          <w:sz w:val="24"/>
          <w:szCs w:val="24"/>
        </w:rPr>
        <w:t xml:space="preserve"> lehce a s ohromujícím přehledem – čtenář sleduje vznik slavných autoportrétů takřka v reálném čase. Snaha zranitelné a zároveň hrdé malířky o náležité umělecké vyjádření je v knize, psané s velkým porozuměním, téměř hmatatelná.“</w:t>
      </w:r>
    </w:p>
    <w:p w14:paraId="1495BD62" w14:textId="13A14A6D" w:rsidR="00995E31" w:rsidRDefault="00995E31" w:rsidP="00995E31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995E31">
        <w:rPr>
          <w:rFonts w:asciiTheme="minorHAnsi" w:hAnsiTheme="minorHAnsi" w:cstheme="minorHAnsi"/>
          <w:sz w:val="24"/>
          <w:szCs w:val="24"/>
        </w:rPr>
        <w:t xml:space="preserve">– </w:t>
      </w:r>
      <w:proofErr w:type="spellStart"/>
      <w:r w:rsidRPr="00995E31">
        <w:rPr>
          <w:rFonts w:asciiTheme="minorHAnsi" w:hAnsiTheme="minorHAnsi" w:cstheme="minorHAnsi"/>
          <w:sz w:val="24"/>
          <w:szCs w:val="24"/>
        </w:rPr>
        <w:t>Buchkultur</w:t>
      </w:r>
      <w:proofErr w:type="spellEnd"/>
    </w:p>
    <w:p w14:paraId="2DB0EF7F" w14:textId="77777777" w:rsidR="00715DBF" w:rsidRPr="00995E31" w:rsidRDefault="00715DBF" w:rsidP="00995E31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bookmarkEnd w:id="6"/>
    <w:p w14:paraId="4F8F0CE7" w14:textId="77777777" w:rsidR="00995E31" w:rsidRPr="00995E31" w:rsidRDefault="00995E31" w:rsidP="00995E31">
      <w:pPr>
        <w:spacing w:after="12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995E31">
        <w:rPr>
          <w:rFonts w:asciiTheme="minorHAnsi" w:hAnsiTheme="minorHAnsi" w:cstheme="minorHAnsi"/>
          <w:i/>
          <w:sz w:val="24"/>
          <w:szCs w:val="24"/>
        </w:rPr>
        <w:t>„</w:t>
      </w:r>
      <w:proofErr w:type="spellStart"/>
      <w:r w:rsidRPr="00995E31">
        <w:rPr>
          <w:rFonts w:asciiTheme="minorHAnsi" w:hAnsiTheme="minorHAnsi" w:cstheme="minorHAnsi"/>
          <w:i/>
          <w:sz w:val="24"/>
          <w:szCs w:val="24"/>
        </w:rPr>
        <w:t>Maren</w:t>
      </w:r>
      <w:proofErr w:type="spellEnd"/>
      <w:r w:rsidRPr="00995E31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995E31">
        <w:rPr>
          <w:rFonts w:asciiTheme="minorHAnsi" w:hAnsiTheme="minorHAnsi" w:cstheme="minorHAnsi"/>
          <w:i/>
          <w:sz w:val="24"/>
          <w:szCs w:val="24"/>
        </w:rPr>
        <w:t>Gottschalková</w:t>
      </w:r>
      <w:proofErr w:type="spellEnd"/>
      <w:r w:rsidRPr="00995E31">
        <w:rPr>
          <w:rFonts w:asciiTheme="minorHAnsi" w:hAnsiTheme="minorHAnsi" w:cstheme="minorHAnsi"/>
          <w:i/>
          <w:sz w:val="24"/>
          <w:szCs w:val="24"/>
        </w:rPr>
        <w:t xml:space="preserve"> líčí život malířky, jejíž portréty zná skutečně každý, pomocí krásných obrazů, výstižných popisů a vypointovaných dialogů.“</w:t>
      </w:r>
    </w:p>
    <w:p w14:paraId="3DEECB84" w14:textId="77777777" w:rsidR="00995E31" w:rsidRPr="00995E31" w:rsidRDefault="00995E31" w:rsidP="00995E31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995E31">
        <w:rPr>
          <w:rFonts w:asciiTheme="minorHAnsi" w:hAnsiTheme="minorHAnsi" w:cstheme="minorHAnsi"/>
          <w:sz w:val="24"/>
          <w:szCs w:val="24"/>
        </w:rPr>
        <w:t>– monopol</w:t>
      </w:r>
    </w:p>
    <w:p w14:paraId="0D025961" w14:textId="77777777" w:rsidR="00995E31" w:rsidRPr="00995E31" w:rsidRDefault="00995E31" w:rsidP="00995E31">
      <w:pPr>
        <w:spacing w:after="120"/>
        <w:jc w:val="both"/>
        <w:rPr>
          <w:rFonts w:asciiTheme="minorHAnsi" w:hAnsiTheme="minorHAnsi" w:cstheme="minorHAnsi"/>
          <w:i/>
          <w:sz w:val="24"/>
          <w:szCs w:val="24"/>
        </w:rPr>
      </w:pPr>
      <w:bookmarkStart w:id="7" w:name="_Hlk83891657"/>
      <w:r w:rsidRPr="00995E31">
        <w:rPr>
          <w:rFonts w:asciiTheme="minorHAnsi" w:hAnsiTheme="minorHAnsi" w:cstheme="minorHAnsi"/>
          <w:i/>
          <w:sz w:val="24"/>
          <w:szCs w:val="24"/>
        </w:rPr>
        <w:lastRenderedPageBreak/>
        <w:t>„</w:t>
      </w:r>
      <w:proofErr w:type="spellStart"/>
      <w:r w:rsidRPr="00995E31">
        <w:rPr>
          <w:rFonts w:asciiTheme="minorHAnsi" w:hAnsiTheme="minorHAnsi" w:cstheme="minorHAnsi"/>
          <w:i/>
          <w:sz w:val="24"/>
          <w:szCs w:val="24"/>
        </w:rPr>
        <w:t>Maren</w:t>
      </w:r>
      <w:proofErr w:type="spellEnd"/>
      <w:r w:rsidRPr="00995E31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995E31">
        <w:rPr>
          <w:rFonts w:asciiTheme="minorHAnsi" w:hAnsiTheme="minorHAnsi" w:cstheme="minorHAnsi"/>
          <w:i/>
          <w:sz w:val="24"/>
          <w:szCs w:val="24"/>
        </w:rPr>
        <w:t>Gottschalková</w:t>
      </w:r>
      <w:proofErr w:type="spellEnd"/>
      <w:r w:rsidRPr="00995E31">
        <w:rPr>
          <w:rFonts w:asciiTheme="minorHAnsi" w:hAnsiTheme="minorHAnsi" w:cstheme="minorHAnsi"/>
          <w:i/>
          <w:sz w:val="24"/>
          <w:szCs w:val="24"/>
        </w:rPr>
        <w:t xml:space="preserve"> zručně kombinuje fakta a fikci, aniž by zabředávala do pochybných fantazií. (...) Daří se jí nastínit živý obraz dobové umělecké scény, zprostředkovaný </w:t>
      </w:r>
      <w:proofErr w:type="spellStart"/>
      <w:r w:rsidRPr="00995E31">
        <w:rPr>
          <w:rFonts w:asciiTheme="minorHAnsi" w:hAnsiTheme="minorHAnsi" w:cstheme="minorHAnsi"/>
          <w:i/>
          <w:sz w:val="24"/>
          <w:szCs w:val="24"/>
        </w:rPr>
        <w:t>Fridiným</w:t>
      </w:r>
      <w:proofErr w:type="spellEnd"/>
      <w:r w:rsidRPr="00995E31">
        <w:rPr>
          <w:rFonts w:asciiTheme="minorHAnsi" w:hAnsiTheme="minorHAnsi" w:cstheme="minorHAnsi"/>
          <w:i/>
          <w:sz w:val="24"/>
          <w:szCs w:val="24"/>
        </w:rPr>
        <w:t xml:space="preserve"> pohledem. </w:t>
      </w:r>
      <w:r w:rsidRPr="00995E31">
        <w:rPr>
          <w:rFonts w:asciiTheme="minorHAnsi" w:hAnsiTheme="minorHAnsi" w:cstheme="minorHAnsi"/>
          <w:sz w:val="24"/>
          <w:szCs w:val="24"/>
        </w:rPr>
        <w:t xml:space="preserve">Frida nespoutaná </w:t>
      </w:r>
      <w:r w:rsidRPr="00995E31">
        <w:rPr>
          <w:rFonts w:asciiTheme="minorHAnsi" w:hAnsiTheme="minorHAnsi" w:cstheme="minorHAnsi"/>
          <w:i/>
          <w:sz w:val="24"/>
          <w:szCs w:val="24"/>
        </w:rPr>
        <w:t>je kniha, která člověka nepustí. Přejete si, aby nikdy neskončila. Protože vás hlavní postava okouzlí a polapí.“</w:t>
      </w:r>
    </w:p>
    <w:p w14:paraId="2E2B8A39" w14:textId="77777777" w:rsidR="00995E31" w:rsidRPr="00995E31" w:rsidRDefault="00995E31" w:rsidP="00995E31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995E31">
        <w:rPr>
          <w:rFonts w:asciiTheme="minorHAnsi" w:hAnsiTheme="minorHAnsi" w:cstheme="minorHAnsi"/>
          <w:sz w:val="24"/>
          <w:szCs w:val="24"/>
        </w:rPr>
        <w:t xml:space="preserve">– </w:t>
      </w:r>
      <w:hyperlink r:id="rId8">
        <w:r w:rsidRPr="00995E31">
          <w:rPr>
            <w:rFonts w:asciiTheme="minorHAnsi" w:hAnsiTheme="minorHAnsi" w:cstheme="minorHAnsi"/>
            <w:sz w:val="24"/>
            <w:szCs w:val="24"/>
          </w:rPr>
          <w:t xml:space="preserve">Silvia </w:t>
        </w:r>
        <w:proofErr w:type="spellStart"/>
        <w:r w:rsidRPr="00995E31">
          <w:rPr>
            <w:rFonts w:asciiTheme="minorHAnsi" w:hAnsiTheme="minorHAnsi" w:cstheme="minorHAnsi"/>
            <w:sz w:val="24"/>
            <w:szCs w:val="24"/>
          </w:rPr>
          <w:t>Matras</w:t>
        </w:r>
        <w:proofErr w:type="spellEnd"/>
        <w:r w:rsidRPr="00995E31">
          <w:rPr>
            <w:rFonts w:asciiTheme="minorHAnsi" w:hAnsiTheme="minorHAnsi" w:cstheme="minorHAnsi"/>
            <w:sz w:val="24"/>
            <w:szCs w:val="24"/>
          </w:rPr>
          <w:t xml:space="preserve"> </w:t>
        </w:r>
        <w:proofErr w:type="spellStart"/>
        <w:r w:rsidRPr="00995E31">
          <w:rPr>
            <w:rFonts w:asciiTheme="minorHAnsi" w:hAnsiTheme="minorHAnsi" w:cstheme="minorHAnsi"/>
            <w:sz w:val="24"/>
            <w:szCs w:val="24"/>
          </w:rPr>
          <w:t>Reisen</w:t>
        </w:r>
        <w:proofErr w:type="spellEnd"/>
      </w:hyperlink>
    </w:p>
    <w:bookmarkEnd w:id="7"/>
    <w:p w14:paraId="57627815" w14:textId="77777777" w:rsidR="00995E31" w:rsidRPr="00995E31" w:rsidRDefault="00995E31" w:rsidP="00995E31">
      <w:pPr>
        <w:spacing w:after="12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995E31">
        <w:rPr>
          <w:rFonts w:asciiTheme="minorHAnsi" w:hAnsiTheme="minorHAnsi" w:cstheme="minorHAnsi"/>
          <w:i/>
          <w:sz w:val="24"/>
          <w:szCs w:val="24"/>
        </w:rPr>
        <w:t xml:space="preserve">„Pro ty, kdo se chtějí dozvědět víc o životě Fridy </w:t>
      </w:r>
      <w:proofErr w:type="spellStart"/>
      <w:r w:rsidRPr="00995E31">
        <w:rPr>
          <w:rFonts w:asciiTheme="minorHAnsi" w:hAnsiTheme="minorHAnsi" w:cstheme="minorHAnsi"/>
          <w:i/>
          <w:sz w:val="24"/>
          <w:szCs w:val="24"/>
        </w:rPr>
        <w:t>Kahlo</w:t>
      </w:r>
      <w:proofErr w:type="spellEnd"/>
      <w:r w:rsidRPr="00995E31">
        <w:rPr>
          <w:rFonts w:asciiTheme="minorHAnsi" w:hAnsiTheme="minorHAnsi" w:cstheme="minorHAnsi"/>
          <w:i/>
          <w:sz w:val="24"/>
          <w:szCs w:val="24"/>
        </w:rPr>
        <w:t xml:space="preserve">, ale nevědí, kde začít, je tahle kniha perfektním začátkem. Skvěle spojuje rozsah historického románu s naléhavým a uceleným portrétem umělkyně a ženy. Poutavě napsané a hořkosladké. Ať si je příběh jak chce tragický, Frida </w:t>
      </w:r>
      <w:proofErr w:type="spellStart"/>
      <w:r w:rsidRPr="00995E31">
        <w:rPr>
          <w:rFonts w:asciiTheme="minorHAnsi" w:hAnsiTheme="minorHAnsi" w:cstheme="minorHAnsi"/>
          <w:i/>
          <w:sz w:val="24"/>
          <w:szCs w:val="24"/>
        </w:rPr>
        <w:t>Kahlo</w:t>
      </w:r>
      <w:proofErr w:type="spellEnd"/>
      <w:r w:rsidRPr="00995E31">
        <w:rPr>
          <w:rFonts w:asciiTheme="minorHAnsi" w:hAnsiTheme="minorHAnsi" w:cstheme="minorHAnsi"/>
          <w:i/>
          <w:sz w:val="24"/>
          <w:szCs w:val="24"/>
        </w:rPr>
        <w:t xml:space="preserve"> a tento román jsou oslavou umění, lásky a života.“ </w:t>
      </w:r>
    </w:p>
    <w:p w14:paraId="77A5B37D" w14:textId="77777777" w:rsidR="00995E31" w:rsidRPr="00995E31" w:rsidRDefault="00995E31" w:rsidP="00995E31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995E31">
        <w:rPr>
          <w:rFonts w:asciiTheme="minorHAnsi" w:hAnsiTheme="minorHAnsi" w:cstheme="minorHAnsi"/>
          <w:sz w:val="24"/>
          <w:szCs w:val="24"/>
        </w:rPr>
        <w:t xml:space="preserve">– </w:t>
      </w:r>
      <w:proofErr w:type="spellStart"/>
      <w:r w:rsidRPr="00995E31">
        <w:rPr>
          <w:rFonts w:asciiTheme="minorHAnsi" w:hAnsiTheme="minorHAnsi" w:cstheme="minorHAnsi"/>
          <w:sz w:val="24"/>
          <w:szCs w:val="24"/>
        </w:rPr>
        <w:t>Belletristik</w:t>
      </w:r>
      <w:proofErr w:type="spellEnd"/>
      <w:r w:rsidRPr="00995E3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95E31">
        <w:rPr>
          <w:rFonts w:asciiTheme="minorHAnsi" w:hAnsiTheme="minorHAnsi" w:cstheme="minorHAnsi"/>
          <w:sz w:val="24"/>
          <w:szCs w:val="24"/>
        </w:rPr>
        <w:t>Couch</w:t>
      </w:r>
      <w:proofErr w:type="spellEnd"/>
      <w:r w:rsidRPr="00995E31">
        <w:rPr>
          <w:rFonts w:asciiTheme="minorHAnsi" w:hAnsiTheme="minorHAnsi" w:cstheme="minorHAnsi"/>
          <w:sz w:val="24"/>
          <w:szCs w:val="24"/>
        </w:rPr>
        <w:t xml:space="preserve"> 2020</w:t>
      </w:r>
    </w:p>
    <w:p w14:paraId="16677DA2" w14:textId="77777777" w:rsidR="00715DBF" w:rsidRDefault="00715DBF" w:rsidP="00995E3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833C7E9" w14:textId="77777777" w:rsidR="00715DBF" w:rsidRDefault="00995E31" w:rsidP="00995E31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95E31">
        <w:rPr>
          <w:rFonts w:asciiTheme="minorHAnsi" w:hAnsiTheme="minorHAnsi" w:cstheme="minorHAnsi"/>
          <w:b/>
          <w:sz w:val="24"/>
          <w:szCs w:val="24"/>
        </w:rPr>
        <w:t>Ukázka:</w:t>
      </w:r>
    </w:p>
    <w:p w14:paraId="2AE3B7E6" w14:textId="3E17A4EE" w:rsidR="00995E31" w:rsidRPr="00995E31" w:rsidRDefault="00995E31" w:rsidP="00995E31">
      <w:pPr>
        <w:jc w:val="both"/>
        <w:rPr>
          <w:rFonts w:asciiTheme="minorHAnsi" w:hAnsiTheme="minorHAnsi" w:cstheme="minorHAnsi"/>
          <w:sz w:val="24"/>
          <w:szCs w:val="24"/>
        </w:rPr>
      </w:pPr>
      <w:r w:rsidRPr="00995E31">
        <w:rPr>
          <w:rFonts w:asciiTheme="minorHAnsi" w:hAnsiTheme="minorHAnsi" w:cstheme="minorHAnsi"/>
          <w:b/>
          <w:sz w:val="24"/>
          <w:szCs w:val="24"/>
        </w:rPr>
        <w:t xml:space="preserve"> </w:t>
      </w:r>
      <w:bookmarkStart w:id="8" w:name="_Hlk83891381"/>
      <w:r w:rsidRPr="00995E31">
        <w:rPr>
          <w:rFonts w:asciiTheme="minorHAnsi" w:hAnsiTheme="minorHAnsi" w:cstheme="minorHAnsi"/>
          <w:sz w:val="24"/>
          <w:szCs w:val="24"/>
        </w:rPr>
        <w:t xml:space="preserve">„Seňoro </w:t>
      </w:r>
      <w:proofErr w:type="spellStart"/>
      <w:r w:rsidRPr="00995E31">
        <w:rPr>
          <w:rFonts w:asciiTheme="minorHAnsi" w:hAnsiTheme="minorHAnsi" w:cstheme="minorHAnsi"/>
          <w:sz w:val="24"/>
          <w:szCs w:val="24"/>
        </w:rPr>
        <w:t>Kahlo</w:t>
      </w:r>
      <w:proofErr w:type="spellEnd"/>
      <w:r w:rsidRPr="00995E31">
        <w:rPr>
          <w:rFonts w:asciiTheme="minorHAnsi" w:hAnsiTheme="minorHAnsi" w:cstheme="minorHAnsi"/>
          <w:sz w:val="24"/>
          <w:szCs w:val="24"/>
        </w:rPr>
        <w:t>, jsem nadšen,“ prohlásí.</w:t>
      </w:r>
    </w:p>
    <w:p w14:paraId="7D12C532" w14:textId="77777777" w:rsidR="00995E31" w:rsidRPr="00995E31" w:rsidRDefault="00995E31" w:rsidP="00995E31">
      <w:pPr>
        <w:jc w:val="both"/>
        <w:rPr>
          <w:rFonts w:asciiTheme="minorHAnsi" w:hAnsiTheme="minorHAnsi" w:cstheme="minorHAnsi"/>
          <w:sz w:val="24"/>
          <w:szCs w:val="24"/>
        </w:rPr>
      </w:pPr>
      <w:r w:rsidRPr="00995E31">
        <w:rPr>
          <w:rFonts w:asciiTheme="minorHAnsi" w:hAnsiTheme="minorHAnsi" w:cstheme="minorHAnsi"/>
          <w:sz w:val="24"/>
          <w:szCs w:val="24"/>
        </w:rPr>
        <w:t xml:space="preserve">Těší ji, že to slyší kolemstojící lidé, zejména ten šlachovitý kritik z La </w:t>
      </w:r>
      <w:proofErr w:type="spellStart"/>
      <w:r w:rsidRPr="00995E31">
        <w:rPr>
          <w:rFonts w:asciiTheme="minorHAnsi" w:hAnsiTheme="minorHAnsi" w:cstheme="minorHAnsi"/>
          <w:sz w:val="24"/>
          <w:szCs w:val="24"/>
        </w:rPr>
        <w:t>flèche</w:t>
      </w:r>
      <w:proofErr w:type="spellEnd"/>
      <w:r w:rsidRPr="00995E31">
        <w:rPr>
          <w:rFonts w:asciiTheme="minorHAnsi" w:hAnsiTheme="minorHAnsi" w:cstheme="minorHAnsi"/>
          <w:sz w:val="24"/>
          <w:szCs w:val="24"/>
        </w:rPr>
        <w:t>, co si už celou věčnost škrábe poznámky do svého zápisníčku. „Líbí se mi vaše opravdovost, váš nemilosrdný pohled. A rovnou vám říkám: Nikdo neumí namalovat hlavu tak jako vy. Ani velký Rivera. Napíšu mu to.“ Přátelsky na ni pohlédne a zeptá se: „Zašla byste se mnou na večeři? Zítra nebo pozítří?“</w:t>
      </w:r>
    </w:p>
    <w:p w14:paraId="54241CC7" w14:textId="77777777" w:rsidR="00995E31" w:rsidRPr="00995E31" w:rsidRDefault="00995E31" w:rsidP="00995E31">
      <w:pPr>
        <w:jc w:val="both"/>
        <w:rPr>
          <w:rFonts w:asciiTheme="minorHAnsi" w:hAnsiTheme="minorHAnsi" w:cstheme="minorHAnsi"/>
          <w:sz w:val="24"/>
          <w:szCs w:val="24"/>
        </w:rPr>
      </w:pPr>
      <w:r w:rsidRPr="00995E31">
        <w:rPr>
          <w:rFonts w:asciiTheme="minorHAnsi" w:hAnsiTheme="minorHAnsi" w:cstheme="minorHAnsi"/>
          <w:sz w:val="24"/>
          <w:szCs w:val="24"/>
        </w:rPr>
        <w:t>„Moc ráda, seňore Picasso.“</w:t>
      </w:r>
    </w:p>
    <w:p w14:paraId="0870E3D3" w14:textId="77777777" w:rsidR="00995E31" w:rsidRPr="00995E31" w:rsidRDefault="00995E31" w:rsidP="00995E31">
      <w:pPr>
        <w:jc w:val="both"/>
        <w:rPr>
          <w:rFonts w:asciiTheme="minorHAnsi" w:hAnsiTheme="minorHAnsi" w:cstheme="minorHAnsi"/>
          <w:sz w:val="24"/>
          <w:szCs w:val="24"/>
        </w:rPr>
      </w:pPr>
      <w:r w:rsidRPr="00995E31">
        <w:rPr>
          <w:rFonts w:asciiTheme="minorHAnsi" w:hAnsiTheme="minorHAnsi" w:cstheme="minorHAnsi"/>
          <w:sz w:val="24"/>
          <w:szCs w:val="24"/>
        </w:rPr>
        <w:t xml:space="preserve">„Říkej mi Pablo, já ti budu říkat Frido, </w:t>
      </w:r>
      <w:proofErr w:type="spellStart"/>
      <w:r w:rsidRPr="00995E31">
        <w:rPr>
          <w:rFonts w:asciiTheme="minorHAnsi" w:hAnsiTheme="minorHAnsi" w:cstheme="minorHAnsi"/>
          <w:sz w:val="24"/>
          <w:szCs w:val="24"/>
        </w:rPr>
        <w:t>bien</w:t>
      </w:r>
      <w:proofErr w:type="spellEnd"/>
      <w:r w:rsidRPr="00995E31">
        <w:rPr>
          <w:rFonts w:asciiTheme="minorHAnsi" w:hAnsiTheme="minorHAnsi" w:cstheme="minorHAnsi"/>
          <w:sz w:val="24"/>
          <w:szCs w:val="24"/>
        </w:rPr>
        <w:t>? Pošlu ti zprávu, kde se sejdeme. V žádném případě v Cyranu, tam dřepí všichni ti surrealisti. Kde bydlíš?“</w:t>
      </w:r>
    </w:p>
    <w:bookmarkEnd w:id="8"/>
    <w:p w14:paraId="6DE0CDD9" w14:textId="77777777" w:rsidR="00995E31" w:rsidRPr="00995E31" w:rsidRDefault="00995E31" w:rsidP="00995E31">
      <w:pPr>
        <w:jc w:val="both"/>
        <w:rPr>
          <w:rFonts w:asciiTheme="minorHAnsi" w:hAnsiTheme="minorHAnsi" w:cstheme="minorHAnsi"/>
          <w:b/>
          <w:sz w:val="24"/>
          <w:szCs w:val="24"/>
          <w:highlight w:val="yellow"/>
        </w:rPr>
      </w:pPr>
    </w:p>
    <w:p w14:paraId="6445E083" w14:textId="77777777" w:rsidR="00995E31" w:rsidRPr="00995E31" w:rsidRDefault="00995E31" w:rsidP="00995E3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DC870E1" w14:textId="77777777" w:rsidR="00AE2BD2" w:rsidRPr="00995E31" w:rsidRDefault="00AE2BD2" w:rsidP="00995E31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AE2BD2" w:rsidRPr="00995E31" w:rsidSect="00BA7E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B2822" w14:textId="77777777" w:rsidR="00D127BC" w:rsidRDefault="00D127BC">
      <w:r>
        <w:separator/>
      </w:r>
    </w:p>
  </w:endnote>
  <w:endnote w:type="continuationSeparator" w:id="0">
    <w:p w14:paraId="573210A0" w14:textId="77777777" w:rsidR="00D127BC" w:rsidRDefault="00D12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0DB6B" w14:textId="77777777" w:rsidR="006C2620" w:rsidRDefault="006C26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65155" w14:textId="77777777" w:rsidR="0063391F" w:rsidRPr="000C2FCE" w:rsidRDefault="00931EB6" w:rsidP="000C2FCE">
    <w:pPr>
      <w:pStyle w:val="Zpa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B4BD322" wp14:editId="06EFA08A">
          <wp:simplePos x="0" y="0"/>
          <wp:positionH relativeFrom="column">
            <wp:posOffset>-193040</wp:posOffset>
          </wp:positionH>
          <wp:positionV relativeFrom="paragraph">
            <wp:posOffset>-944245</wp:posOffset>
          </wp:positionV>
          <wp:extent cx="6449695" cy="985520"/>
          <wp:effectExtent l="0" t="0" r="0" b="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18894" w14:textId="77777777" w:rsidR="00D211D3" w:rsidRDefault="00931EB6">
    <w:pPr>
      <w:pStyle w:val="Zpat"/>
    </w:pPr>
    <w:r>
      <w:rPr>
        <w:noProof/>
      </w:rPr>
      <w:drawing>
        <wp:anchor distT="0" distB="0" distL="114300" distR="114300" simplePos="0" relativeHeight="251656192" behindDoc="0" locked="0" layoutInCell="1" allowOverlap="1" wp14:anchorId="77A479C7" wp14:editId="7BE0BCA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9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C5578" w14:textId="77777777" w:rsidR="00D127BC" w:rsidRDefault="00D127BC">
      <w:r>
        <w:separator/>
      </w:r>
    </w:p>
  </w:footnote>
  <w:footnote w:type="continuationSeparator" w:id="0">
    <w:p w14:paraId="5E16C3F5" w14:textId="77777777" w:rsidR="00D127BC" w:rsidRDefault="00D12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AC6ED" w14:textId="77777777" w:rsidR="006C2620" w:rsidRDefault="006C26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1B92C" w14:textId="77777777" w:rsidR="004F0B9B" w:rsidRDefault="004F0B9B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</w:p>
  <w:p w14:paraId="1739AED8" w14:textId="77777777" w:rsidR="004F0B9B" w:rsidRPr="00C23107" w:rsidRDefault="00931EB6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>
      <w:rPr>
        <w:rFonts w:ascii="Arial" w:hAnsi="Arial"/>
        <w:noProof/>
        <w:color w:val="7F7F7F"/>
        <w:sz w:val="24"/>
        <w:szCs w:val="24"/>
      </w:rPr>
      <w:drawing>
        <wp:anchor distT="0" distB="0" distL="114300" distR="114300" simplePos="0" relativeHeight="251661312" behindDoc="0" locked="0" layoutInCell="1" allowOverlap="1" wp14:anchorId="11B4D0F7" wp14:editId="60C13CA4">
          <wp:simplePos x="0" y="0"/>
          <wp:positionH relativeFrom="column">
            <wp:posOffset>-9525</wp:posOffset>
          </wp:positionH>
          <wp:positionV relativeFrom="paragraph">
            <wp:posOffset>-234315</wp:posOffset>
          </wp:positionV>
          <wp:extent cx="1062990" cy="792480"/>
          <wp:effectExtent l="0" t="0" r="0" b="0"/>
          <wp:wrapNone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9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0B9B" w:rsidRPr="00C23107">
      <w:rPr>
        <w:rFonts w:ascii="Arial" w:hAnsi="Arial"/>
        <w:color w:val="7F7F7F"/>
        <w:sz w:val="24"/>
        <w:szCs w:val="24"/>
      </w:rPr>
      <w:tab/>
    </w:r>
  </w:p>
  <w:p w14:paraId="1AF5507D" w14:textId="77777777" w:rsidR="004F0B9B" w:rsidRDefault="00931EB6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70404028" wp14:editId="6BEA43E7">
              <wp:simplePos x="0" y="0"/>
              <wp:positionH relativeFrom="column">
                <wp:posOffset>1210945</wp:posOffset>
              </wp:positionH>
              <wp:positionV relativeFrom="paragraph">
                <wp:posOffset>280035</wp:posOffset>
              </wp:positionV>
              <wp:extent cx="5048250" cy="4445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48250" cy="44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A841A3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35pt,22.05pt" to="492.85pt,2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&#13;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53BDB0C" wp14:editId="344F2504">
              <wp:simplePos x="0" y="0"/>
              <wp:positionH relativeFrom="column">
                <wp:posOffset>1196975</wp:posOffset>
              </wp:positionH>
              <wp:positionV relativeFrom="paragraph">
                <wp:posOffset>8890</wp:posOffset>
              </wp:positionV>
              <wp:extent cx="2519680" cy="3175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B157B5" w14:textId="77777777" w:rsidR="00C23107" w:rsidRDefault="00750FA0"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Život mezi řádky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3BDB0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4.25pt;margin-top:.7pt;width:198.4pt;height:25pt;z-index:2516551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" strokecolor="white">
              <v:fill opacity="0"/>
              <v:textbox inset="0,0,0,0">
                <w:txbxContent>
                  <w:p w14:paraId="77B157B5" w14:textId="77777777" w:rsidR="00C23107" w:rsidRDefault="00750FA0"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Život mezi řádky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3407D" w14:textId="77777777" w:rsidR="00D211D3" w:rsidRDefault="00931EB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EE71CD" wp14:editId="23908AA2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6F9F68" w14:textId="77777777"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14:paraId="7E43340A" w14:textId="77777777"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EE71C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" strokecolor="white">
              <v:fill opacity="0"/>
              <v:textbox inset="0,0,0,0">
                <w:txbxContent>
                  <w:p w14:paraId="3D6F9F68" w14:textId="77777777"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14:paraId="7E43340A" w14:textId="77777777"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B23356D" wp14:editId="10C588DE">
              <wp:simplePos x="0" y="0"/>
              <wp:positionH relativeFrom="column">
                <wp:posOffset>1419225</wp:posOffset>
              </wp:positionH>
              <wp:positionV relativeFrom="paragraph">
                <wp:posOffset>715010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5A5DDE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&#13;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0" allowOverlap="1" wp14:anchorId="05206047" wp14:editId="461A3D0A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10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031D5"/>
    <w:multiLevelType w:val="hybridMultilevel"/>
    <w:tmpl w:val="CFD600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EB6"/>
    <w:rsid w:val="00024E09"/>
    <w:rsid w:val="00047250"/>
    <w:rsid w:val="00054CFF"/>
    <w:rsid w:val="00062100"/>
    <w:rsid w:val="00072F33"/>
    <w:rsid w:val="000A4500"/>
    <w:rsid w:val="000A5C4E"/>
    <w:rsid w:val="000B687A"/>
    <w:rsid w:val="000C1A21"/>
    <w:rsid w:val="000C2FCE"/>
    <w:rsid w:val="00125472"/>
    <w:rsid w:val="00132D57"/>
    <w:rsid w:val="00143237"/>
    <w:rsid w:val="001E426C"/>
    <w:rsid w:val="00217214"/>
    <w:rsid w:val="00235CDA"/>
    <w:rsid w:val="002464BD"/>
    <w:rsid w:val="00260601"/>
    <w:rsid w:val="00261853"/>
    <w:rsid w:val="002977BD"/>
    <w:rsid w:val="002A0079"/>
    <w:rsid w:val="00323952"/>
    <w:rsid w:val="00333F7C"/>
    <w:rsid w:val="0037384B"/>
    <w:rsid w:val="00373950"/>
    <w:rsid w:val="00392980"/>
    <w:rsid w:val="003A5595"/>
    <w:rsid w:val="003C1FC5"/>
    <w:rsid w:val="00414B0A"/>
    <w:rsid w:val="00416FA5"/>
    <w:rsid w:val="00421AEE"/>
    <w:rsid w:val="0043621F"/>
    <w:rsid w:val="00441692"/>
    <w:rsid w:val="00490C88"/>
    <w:rsid w:val="004B116B"/>
    <w:rsid w:val="004D1842"/>
    <w:rsid w:val="004F0B9B"/>
    <w:rsid w:val="004F24EA"/>
    <w:rsid w:val="00500853"/>
    <w:rsid w:val="00515363"/>
    <w:rsid w:val="0054487E"/>
    <w:rsid w:val="00592011"/>
    <w:rsid w:val="005D3C9D"/>
    <w:rsid w:val="005D4A58"/>
    <w:rsid w:val="005D64B2"/>
    <w:rsid w:val="005F4D8D"/>
    <w:rsid w:val="006251AF"/>
    <w:rsid w:val="0063391F"/>
    <w:rsid w:val="00682033"/>
    <w:rsid w:val="00691C59"/>
    <w:rsid w:val="006A4398"/>
    <w:rsid w:val="006C2620"/>
    <w:rsid w:val="006F4029"/>
    <w:rsid w:val="00713916"/>
    <w:rsid w:val="00715DBF"/>
    <w:rsid w:val="007240D4"/>
    <w:rsid w:val="00726779"/>
    <w:rsid w:val="00744B65"/>
    <w:rsid w:val="00750FA0"/>
    <w:rsid w:val="0076673B"/>
    <w:rsid w:val="007E3E82"/>
    <w:rsid w:val="007E7CD3"/>
    <w:rsid w:val="00840EEF"/>
    <w:rsid w:val="00845042"/>
    <w:rsid w:val="008510A9"/>
    <w:rsid w:val="00856A95"/>
    <w:rsid w:val="008639DC"/>
    <w:rsid w:val="008650CF"/>
    <w:rsid w:val="00866D04"/>
    <w:rsid w:val="008949B0"/>
    <w:rsid w:val="00894F97"/>
    <w:rsid w:val="008A5001"/>
    <w:rsid w:val="008B2FDC"/>
    <w:rsid w:val="008C183B"/>
    <w:rsid w:val="008C3F95"/>
    <w:rsid w:val="008E008E"/>
    <w:rsid w:val="008F2489"/>
    <w:rsid w:val="009204B6"/>
    <w:rsid w:val="00931EB6"/>
    <w:rsid w:val="009559BC"/>
    <w:rsid w:val="0096094C"/>
    <w:rsid w:val="009632EF"/>
    <w:rsid w:val="00971EE9"/>
    <w:rsid w:val="00980DCA"/>
    <w:rsid w:val="0098529E"/>
    <w:rsid w:val="00995E31"/>
    <w:rsid w:val="00996368"/>
    <w:rsid w:val="009A5D91"/>
    <w:rsid w:val="009C3919"/>
    <w:rsid w:val="009C7B47"/>
    <w:rsid w:val="009E30A1"/>
    <w:rsid w:val="009E67EF"/>
    <w:rsid w:val="009F1F79"/>
    <w:rsid w:val="00A71405"/>
    <w:rsid w:val="00A727EA"/>
    <w:rsid w:val="00AA628F"/>
    <w:rsid w:val="00AC7995"/>
    <w:rsid w:val="00AE2BD2"/>
    <w:rsid w:val="00AF1775"/>
    <w:rsid w:val="00B5021A"/>
    <w:rsid w:val="00B7794F"/>
    <w:rsid w:val="00BA5EB7"/>
    <w:rsid w:val="00BA7ED0"/>
    <w:rsid w:val="00BF591A"/>
    <w:rsid w:val="00C000EC"/>
    <w:rsid w:val="00C016B8"/>
    <w:rsid w:val="00C22811"/>
    <w:rsid w:val="00C23107"/>
    <w:rsid w:val="00C27DD5"/>
    <w:rsid w:val="00C57A01"/>
    <w:rsid w:val="00C81A45"/>
    <w:rsid w:val="00C8302B"/>
    <w:rsid w:val="00CC3EC1"/>
    <w:rsid w:val="00CE04A4"/>
    <w:rsid w:val="00CE0D44"/>
    <w:rsid w:val="00CE413F"/>
    <w:rsid w:val="00CF51AF"/>
    <w:rsid w:val="00D02FFD"/>
    <w:rsid w:val="00D1278B"/>
    <w:rsid w:val="00D127BC"/>
    <w:rsid w:val="00D211D3"/>
    <w:rsid w:val="00D37B0D"/>
    <w:rsid w:val="00D42078"/>
    <w:rsid w:val="00D60A99"/>
    <w:rsid w:val="00D61D03"/>
    <w:rsid w:val="00D9116A"/>
    <w:rsid w:val="00DC1708"/>
    <w:rsid w:val="00DC2B09"/>
    <w:rsid w:val="00DD4783"/>
    <w:rsid w:val="00DF75A0"/>
    <w:rsid w:val="00E06164"/>
    <w:rsid w:val="00E16870"/>
    <w:rsid w:val="00E2674B"/>
    <w:rsid w:val="00E272F9"/>
    <w:rsid w:val="00E649D4"/>
    <w:rsid w:val="00E97C33"/>
    <w:rsid w:val="00EC07BC"/>
    <w:rsid w:val="00ED680E"/>
    <w:rsid w:val="00ED77FC"/>
    <w:rsid w:val="00EF778D"/>
    <w:rsid w:val="00F04100"/>
    <w:rsid w:val="00F502F5"/>
    <w:rsid w:val="00F64D1F"/>
    <w:rsid w:val="00F64D38"/>
    <w:rsid w:val="00FB0DB4"/>
    <w:rsid w:val="00FE47A0"/>
    <w:rsid w:val="00FE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27E148"/>
  <w15:chartTrackingRefBased/>
  <w15:docId w15:val="{5FF2BE91-F284-4376-9AE2-EA537A2C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E3E82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paragraph" w:customStyle="1" w:styleId="Text">
    <w:name w:val="Text"/>
    <w:rsid w:val="00E2674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Normlnweb">
    <w:name w:val="Normal (Web)"/>
    <w:basedOn w:val="Normln"/>
    <w:uiPriority w:val="99"/>
    <w:unhideWhenUsed/>
    <w:rsid w:val="00E2674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lviamatras-reisen.at/maren-gottschalk-frida-goldmann-verla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arkaS\Vzory\TZ_Grada-Metafor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45D24-FEDC-F34D-AB3C-C04DEC790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T:\SarkaS\Vzory\TZ_Grada-Metafora.dot</Template>
  <TotalTime>2</TotalTime>
  <Pages>2</Pages>
  <Words>518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3569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458798</vt:i4>
      </vt:variant>
      <vt:variant>
        <vt:i4>3</vt:i4>
      </vt:variant>
      <vt:variant>
        <vt:i4>0</vt:i4>
      </vt:variant>
      <vt:variant>
        <vt:i4>5</vt:i4>
      </vt:variant>
      <vt:variant>
        <vt:lpwstr>mailto:feldekova@grada.cz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ssi</dc:creator>
  <cp:keywords/>
  <cp:lastModifiedBy>Zlata Biedermannová</cp:lastModifiedBy>
  <cp:revision>5</cp:revision>
  <cp:lastPrinted>2005-11-10T11:15:00Z</cp:lastPrinted>
  <dcterms:created xsi:type="dcterms:W3CDTF">2021-10-26T07:31:00Z</dcterms:created>
  <dcterms:modified xsi:type="dcterms:W3CDTF">2021-10-26T07:35:00Z</dcterms:modified>
</cp:coreProperties>
</file>