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D43" w:rsidRPr="000F4894" w:rsidRDefault="003B6457" w:rsidP="000D1425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Ovládněte tržní cykly</w:t>
      </w:r>
      <w:r w:rsidR="00B339A3">
        <w:rPr>
          <w:rFonts w:ascii="Arial" w:hAnsi="Arial" w:cs="Arial"/>
          <w:b/>
          <w:bCs/>
          <w:color w:val="000000"/>
          <w:sz w:val="28"/>
          <w:szCs w:val="28"/>
        </w:rPr>
        <w:t xml:space="preserve"> a zvýšíte své investiční zisky</w:t>
      </w:r>
    </w:p>
    <w:p w:rsidR="00B56BC7" w:rsidRDefault="007C3B4A" w:rsidP="00B339A3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New York Times bestseller</w:t>
      </w:r>
      <w:r w:rsidR="00B56B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A73D6"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 w:rsidR="00B56BC7">
        <w:rPr>
          <w:rFonts w:ascii="Arial" w:hAnsi="Arial" w:cs="Arial"/>
          <w:b/>
          <w:bCs/>
          <w:color w:val="000000"/>
          <w:sz w:val="24"/>
          <w:szCs w:val="24"/>
        </w:rPr>
        <w:t xml:space="preserve">kniha, kterou časopis Forbes zařadil mezi sedm nejlepších investičních titulů roku 2018. Na tuzemský trh Nakladatelský dům Grada uvádí knížku legendárního investora </w:t>
      </w:r>
      <w:r w:rsidR="001B4683" w:rsidRPr="001B4683">
        <w:rPr>
          <w:rFonts w:ascii="Arial" w:hAnsi="Arial" w:cs="Arial"/>
          <w:b/>
          <w:bCs/>
          <w:color w:val="000000"/>
          <w:sz w:val="24"/>
          <w:szCs w:val="24"/>
        </w:rPr>
        <w:t>Howard</w:t>
      </w:r>
      <w:r w:rsidR="00B56BC7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1B4683" w:rsidRPr="001B46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B4683" w:rsidRPr="001B4683">
        <w:rPr>
          <w:rFonts w:ascii="Arial" w:hAnsi="Arial" w:cs="Arial"/>
          <w:b/>
          <w:bCs/>
          <w:color w:val="000000"/>
          <w:sz w:val="24"/>
          <w:szCs w:val="24"/>
        </w:rPr>
        <w:t>Marks</w:t>
      </w:r>
      <w:r w:rsidR="00B56BC7">
        <w:rPr>
          <w:rFonts w:ascii="Arial" w:hAnsi="Arial" w:cs="Arial"/>
          <w:b/>
          <w:bCs/>
          <w:color w:val="000000"/>
          <w:sz w:val="24"/>
          <w:szCs w:val="24"/>
        </w:rPr>
        <w:t>e</w:t>
      </w:r>
      <w:proofErr w:type="spellEnd"/>
      <w:r w:rsidR="00B56BC7">
        <w:rPr>
          <w:rFonts w:ascii="Arial" w:hAnsi="Arial" w:cs="Arial"/>
          <w:b/>
          <w:bCs/>
          <w:color w:val="000000"/>
          <w:sz w:val="24"/>
          <w:szCs w:val="24"/>
        </w:rPr>
        <w:t>, jehož investiční skupina spravuje jmění přesahující 120 miliard dolarů. Díky pochopení principu opakování tržních cyk</w:t>
      </w:r>
      <w:r w:rsidR="00CA73D6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B56BC7">
        <w:rPr>
          <w:rFonts w:ascii="Arial" w:hAnsi="Arial" w:cs="Arial"/>
          <w:b/>
          <w:bCs/>
          <w:color w:val="000000"/>
          <w:sz w:val="24"/>
          <w:szCs w:val="24"/>
        </w:rPr>
        <w:t>ů své investiční zisky zvyšují i takoví velikán</w:t>
      </w:r>
      <w:r w:rsidR="00CA73D6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B56BC7">
        <w:rPr>
          <w:rFonts w:ascii="Arial" w:hAnsi="Arial" w:cs="Arial"/>
          <w:b/>
          <w:bCs/>
          <w:color w:val="000000"/>
          <w:sz w:val="24"/>
          <w:szCs w:val="24"/>
        </w:rPr>
        <w:t xml:space="preserve"> finančního světa</w:t>
      </w:r>
      <w:r w:rsidR="00CA73D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B56BC7">
        <w:rPr>
          <w:rFonts w:ascii="Arial" w:hAnsi="Arial" w:cs="Arial"/>
          <w:b/>
          <w:bCs/>
          <w:color w:val="000000"/>
          <w:sz w:val="24"/>
          <w:szCs w:val="24"/>
        </w:rPr>
        <w:t xml:space="preserve"> jakým je</w:t>
      </w:r>
      <w:r w:rsidR="00CA73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 jeden z nejbohatších mužů světa</w:t>
      </w:r>
      <w:r w:rsidR="00CA73D6">
        <w:rPr>
          <w:rFonts w:ascii="Arial" w:hAnsi="Arial" w:cs="Arial"/>
          <w:b/>
          <w:bCs/>
          <w:color w:val="000000"/>
          <w:sz w:val="24"/>
          <w:szCs w:val="24"/>
        </w:rPr>
        <w:t xml:space="preserve">, miliardář a investor Warren </w:t>
      </w:r>
      <w:proofErr w:type="spellStart"/>
      <w:r w:rsidR="00CA73D6">
        <w:rPr>
          <w:rFonts w:ascii="Arial" w:hAnsi="Arial" w:cs="Arial"/>
          <w:b/>
          <w:bCs/>
          <w:color w:val="000000"/>
          <w:sz w:val="24"/>
          <w:szCs w:val="24"/>
        </w:rPr>
        <w:t>Buffet</w:t>
      </w:r>
      <w:proofErr w:type="spellEnd"/>
      <w:r w:rsidR="00CA73D6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:rsidR="003B6457" w:rsidRDefault="003B6457" w:rsidP="000F4894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3B6457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>
        <w:rPr>
          <w:rFonts w:ascii="Arial" w:hAnsi="Arial"/>
          <w:noProof/>
          <w:color w:val="000000"/>
          <w:sz w:val="2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2505075" cy="3598545"/>
            <wp:effectExtent l="0" t="0" r="9525" b="1905"/>
            <wp:wrapTight wrapText="bothSides">
              <wp:wrapPolygon edited="0">
                <wp:start x="0" y="0"/>
                <wp:lineTo x="0" y="21497"/>
                <wp:lineTo x="21518" y="21497"/>
                <wp:lineTo x="215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ladnete-trzni-cykly_Obal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99E">
        <w:rPr>
          <w:rFonts w:ascii="Arial" w:hAnsi="Arial"/>
          <w:color w:val="000000"/>
          <w:sz w:val="22"/>
          <w:szCs w:val="24"/>
        </w:rPr>
        <w:t>N</w:t>
      </w:r>
      <w:r>
        <w:rPr>
          <w:rFonts w:ascii="Arial" w:hAnsi="Arial"/>
          <w:color w:val="000000"/>
          <w:sz w:val="22"/>
          <w:szCs w:val="24"/>
        </w:rPr>
        <w:t xml:space="preserve">akladatelský dům Grada představuje knihu </w:t>
      </w:r>
      <w:hyperlink r:id="rId8" w:history="1">
        <w:r w:rsidR="0036399E" w:rsidRPr="0036399E">
          <w:rPr>
            <w:rStyle w:val="Hypertextovodkaz"/>
            <w:rFonts w:ascii="Arial" w:hAnsi="Arial"/>
            <w:sz w:val="22"/>
            <w:szCs w:val="24"/>
          </w:rPr>
          <w:t>Ovládněte tržní cykly</w:t>
        </w:r>
      </w:hyperlink>
      <w:r w:rsidR="00B339A3">
        <w:rPr>
          <w:rFonts w:ascii="Arial" w:hAnsi="Arial"/>
          <w:color w:val="000000"/>
          <w:sz w:val="22"/>
          <w:szCs w:val="24"/>
        </w:rPr>
        <w:t xml:space="preserve">, která </w:t>
      </w:r>
      <w:r w:rsidR="008A4C84">
        <w:rPr>
          <w:rFonts w:ascii="Arial" w:hAnsi="Arial"/>
          <w:color w:val="000000"/>
          <w:sz w:val="22"/>
          <w:szCs w:val="24"/>
        </w:rPr>
        <w:t xml:space="preserve">je </w:t>
      </w:r>
      <w:r w:rsidR="00B339A3">
        <w:rPr>
          <w:rFonts w:ascii="Arial" w:hAnsi="Arial"/>
          <w:color w:val="000000"/>
          <w:sz w:val="22"/>
          <w:szCs w:val="24"/>
        </w:rPr>
        <w:t xml:space="preserve">prvním </w:t>
      </w:r>
      <w:r w:rsidR="007C3B4A">
        <w:rPr>
          <w:rFonts w:ascii="Arial" w:hAnsi="Arial"/>
          <w:color w:val="000000"/>
          <w:sz w:val="22"/>
          <w:szCs w:val="24"/>
        </w:rPr>
        <w:t>do češt</w:t>
      </w:r>
      <w:bookmarkStart w:id="0" w:name="_GoBack"/>
      <w:bookmarkEnd w:id="0"/>
      <w:r w:rsidR="007C3B4A">
        <w:rPr>
          <w:rFonts w:ascii="Arial" w:hAnsi="Arial"/>
          <w:color w:val="000000"/>
          <w:sz w:val="22"/>
          <w:szCs w:val="24"/>
        </w:rPr>
        <w:t xml:space="preserve">iny </w:t>
      </w:r>
      <w:r w:rsidR="0036399E">
        <w:rPr>
          <w:rFonts w:ascii="Arial" w:hAnsi="Arial"/>
          <w:color w:val="000000"/>
          <w:sz w:val="22"/>
          <w:szCs w:val="24"/>
        </w:rPr>
        <w:t>přelože</w:t>
      </w:r>
      <w:r w:rsidR="00B339A3">
        <w:rPr>
          <w:rFonts w:ascii="Arial" w:hAnsi="Arial"/>
          <w:color w:val="000000"/>
          <w:sz w:val="22"/>
          <w:szCs w:val="24"/>
        </w:rPr>
        <w:t>ným</w:t>
      </w:r>
      <w:r w:rsidR="0036399E">
        <w:rPr>
          <w:rFonts w:ascii="Arial" w:hAnsi="Arial"/>
          <w:color w:val="000000"/>
          <w:sz w:val="22"/>
          <w:szCs w:val="24"/>
        </w:rPr>
        <w:t xml:space="preserve"> titul</w:t>
      </w:r>
      <w:r w:rsidR="00B339A3">
        <w:rPr>
          <w:rFonts w:ascii="Arial" w:hAnsi="Arial"/>
          <w:color w:val="000000"/>
          <w:sz w:val="22"/>
          <w:szCs w:val="24"/>
        </w:rPr>
        <w:t>em</w:t>
      </w:r>
      <w:r w:rsidR="0036399E">
        <w:rPr>
          <w:rFonts w:ascii="Arial" w:hAnsi="Arial"/>
          <w:color w:val="000000"/>
          <w:sz w:val="22"/>
          <w:szCs w:val="24"/>
        </w:rPr>
        <w:t xml:space="preserve"> l</w:t>
      </w:r>
      <w:r w:rsidRPr="003B6457">
        <w:rPr>
          <w:rFonts w:ascii="Arial" w:hAnsi="Arial"/>
          <w:color w:val="000000"/>
          <w:sz w:val="22"/>
          <w:szCs w:val="24"/>
        </w:rPr>
        <w:t>egendární</w:t>
      </w:r>
      <w:r w:rsidR="0036399E">
        <w:rPr>
          <w:rFonts w:ascii="Arial" w:hAnsi="Arial"/>
          <w:color w:val="000000"/>
          <w:sz w:val="22"/>
          <w:szCs w:val="24"/>
        </w:rPr>
        <w:t>ho</w:t>
      </w:r>
      <w:r w:rsidRPr="003B6457">
        <w:rPr>
          <w:rFonts w:ascii="Arial" w:hAnsi="Arial"/>
          <w:color w:val="000000"/>
          <w:sz w:val="22"/>
          <w:szCs w:val="24"/>
        </w:rPr>
        <w:t xml:space="preserve"> investor</w:t>
      </w:r>
      <w:r w:rsidR="0036399E">
        <w:rPr>
          <w:rFonts w:ascii="Arial" w:hAnsi="Arial"/>
          <w:color w:val="000000"/>
          <w:sz w:val="22"/>
          <w:szCs w:val="24"/>
        </w:rPr>
        <w:t xml:space="preserve">a Howarda </w:t>
      </w:r>
      <w:proofErr w:type="spellStart"/>
      <w:r w:rsidR="0036399E">
        <w:rPr>
          <w:rFonts w:ascii="Arial" w:hAnsi="Arial"/>
          <w:color w:val="000000"/>
          <w:sz w:val="22"/>
          <w:szCs w:val="24"/>
        </w:rPr>
        <w:t>Markse</w:t>
      </w:r>
      <w:proofErr w:type="spellEnd"/>
      <w:r w:rsidR="00B339A3">
        <w:rPr>
          <w:rFonts w:ascii="Arial" w:hAnsi="Arial"/>
          <w:color w:val="000000"/>
          <w:sz w:val="22"/>
          <w:szCs w:val="24"/>
        </w:rPr>
        <w:t xml:space="preserve">. </w:t>
      </w:r>
      <w:r w:rsidR="00B339A3" w:rsidRPr="00B339A3">
        <w:rPr>
          <w:rFonts w:ascii="Arial" w:hAnsi="Arial"/>
          <w:i/>
          <w:iCs/>
          <w:color w:val="000000"/>
          <w:sz w:val="22"/>
          <w:szCs w:val="24"/>
        </w:rPr>
        <w:t>„Myšlenky v knize obsažené z</w:t>
      </w:r>
      <w:r w:rsidR="00B339A3" w:rsidRPr="00B339A3">
        <w:rPr>
          <w:rFonts w:ascii="Arial" w:hAnsi="Arial" w:hint="eastAsia"/>
          <w:i/>
          <w:iCs/>
          <w:color w:val="000000"/>
          <w:sz w:val="22"/>
          <w:szCs w:val="24"/>
        </w:rPr>
        <w:t>ů</w:t>
      </w:r>
      <w:r w:rsidR="00B339A3" w:rsidRPr="00B339A3">
        <w:rPr>
          <w:rFonts w:ascii="Arial" w:hAnsi="Arial"/>
          <w:i/>
          <w:iCs/>
          <w:color w:val="000000"/>
          <w:sz w:val="22"/>
          <w:szCs w:val="24"/>
        </w:rPr>
        <w:t>stanou v platnosti i za 10, 20, 30 a více let</w:t>
      </w:r>
      <w:r w:rsidR="007C3B4A">
        <w:rPr>
          <w:rFonts w:ascii="Arial" w:hAnsi="Arial"/>
          <w:i/>
          <w:iCs/>
          <w:color w:val="000000"/>
          <w:sz w:val="22"/>
          <w:szCs w:val="24"/>
        </w:rPr>
        <w:t>,</w:t>
      </w:r>
      <w:r w:rsidR="00B339A3" w:rsidRPr="00B339A3">
        <w:rPr>
          <w:rFonts w:ascii="Arial" w:hAnsi="Arial"/>
          <w:i/>
          <w:iCs/>
          <w:color w:val="000000"/>
          <w:sz w:val="22"/>
          <w:szCs w:val="24"/>
        </w:rPr>
        <w:t>“</w:t>
      </w:r>
      <w:r w:rsidR="00B339A3" w:rsidRPr="00B339A3">
        <w:rPr>
          <w:rFonts w:ascii="Arial" w:hAnsi="Arial"/>
          <w:color w:val="000000"/>
          <w:sz w:val="22"/>
          <w:szCs w:val="24"/>
        </w:rPr>
        <w:t xml:space="preserve"> </w:t>
      </w:r>
      <w:r w:rsidR="0036399E">
        <w:rPr>
          <w:rFonts w:ascii="Arial" w:hAnsi="Arial"/>
          <w:color w:val="000000"/>
          <w:sz w:val="22"/>
          <w:szCs w:val="24"/>
        </w:rPr>
        <w:t xml:space="preserve">napsal </w:t>
      </w:r>
      <w:r w:rsidR="00CA73D6">
        <w:rPr>
          <w:rFonts w:ascii="Arial" w:hAnsi="Arial"/>
          <w:color w:val="000000"/>
          <w:sz w:val="22"/>
          <w:szCs w:val="24"/>
        </w:rPr>
        <w:t xml:space="preserve">ve své předmluvě přední český investor </w:t>
      </w:r>
      <w:hyperlink r:id="rId9" w:history="1">
        <w:r w:rsidR="0036399E" w:rsidRPr="0036399E">
          <w:rPr>
            <w:rStyle w:val="Hypertextovodkaz"/>
            <w:rFonts w:ascii="Arial" w:hAnsi="Arial"/>
            <w:sz w:val="22"/>
            <w:szCs w:val="24"/>
          </w:rPr>
          <w:t xml:space="preserve">Daniel </w:t>
        </w:r>
        <w:proofErr w:type="spellStart"/>
        <w:r w:rsidR="0036399E" w:rsidRPr="0036399E">
          <w:rPr>
            <w:rStyle w:val="Hypertextovodkaz"/>
            <w:rFonts w:ascii="Arial" w:hAnsi="Arial"/>
            <w:sz w:val="22"/>
            <w:szCs w:val="24"/>
          </w:rPr>
          <w:t>Gladiš</w:t>
        </w:r>
        <w:proofErr w:type="spellEnd"/>
      </w:hyperlink>
      <w:r w:rsidR="00B339A3">
        <w:rPr>
          <w:rFonts w:ascii="Arial" w:hAnsi="Arial"/>
          <w:color w:val="000000"/>
          <w:sz w:val="22"/>
          <w:szCs w:val="24"/>
        </w:rPr>
        <w:t>.</w:t>
      </w:r>
    </w:p>
    <w:p w:rsidR="00CA73D6" w:rsidRPr="003B6457" w:rsidRDefault="00CA73D6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0F4894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3B6457">
        <w:rPr>
          <w:rFonts w:ascii="Arial" w:hAnsi="Arial"/>
          <w:color w:val="000000"/>
          <w:sz w:val="22"/>
          <w:szCs w:val="24"/>
        </w:rPr>
        <w:t>Všichni víme, že trhy rostou a klesají, ale jak poznat, kdy ješt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 xml:space="preserve"> z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stat a kdy rad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ji odejít?  Odpov</w:t>
      </w:r>
      <w:r w:rsidRPr="003B6457">
        <w:rPr>
          <w:rFonts w:ascii="Arial" w:hAnsi="Arial" w:hint="eastAsia"/>
          <w:color w:val="000000"/>
          <w:sz w:val="22"/>
          <w:szCs w:val="24"/>
        </w:rPr>
        <w:t>ěď</w:t>
      </w:r>
      <w:r w:rsidRPr="003B6457">
        <w:rPr>
          <w:rFonts w:ascii="Arial" w:hAnsi="Arial"/>
          <w:color w:val="000000"/>
          <w:sz w:val="22"/>
          <w:szCs w:val="24"/>
        </w:rPr>
        <w:t xml:space="preserve"> není nikdy 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>erná nebo bílá, ale hodn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 xml:space="preserve"> pochopíme </w:t>
      </w:r>
      <w:r w:rsidR="008B77FE">
        <w:rPr>
          <w:rFonts w:ascii="Arial" w:hAnsi="Arial"/>
          <w:color w:val="000000"/>
          <w:sz w:val="22"/>
          <w:szCs w:val="24"/>
        </w:rPr>
        <w:t xml:space="preserve">díky </w:t>
      </w:r>
      <w:r w:rsidRPr="003B6457">
        <w:rPr>
          <w:rFonts w:ascii="Arial" w:hAnsi="Arial"/>
          <w:color w:val="000000"/>
          <w:sz w:val="22"/>
          <w:szCs w:val="24"/>
        </w:rPr>
        <w:t>d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kladn</w:t>
      </w:r>
      <w:r w:rsidR="008B77FE">
        <w:rPr>
          <w:rFonts w:ascii="Arial" w:hAnsi="Arial"/>
          <w:color w:val="000000"/>
          <w:sz w:val="22"/>
          <w:szCs w:val="24"/>
        </w:rPr>
        <w:t xml:space="preserve">ému porozumění </w:t>
      </w:r>
      <w:r w:rsidRPr="003B6457">
        <w:rPr>
          <w:rFonts w:ascii="Arial" w:hAnsi="Arial"/>
          <w:color w:val="000000"/>
          <w:sz w:val="22"/>
          <w:szCs w:val="24"/>
        </w:rPr>
        <w:t>rytmu t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chto ekonomických cykl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. Vzestupy a pády ovliv</w:t>
      </w:r>
      <w:r w:rsidRPr="003B6457">
        <w:rPr>
          <w:rFonts w:ascii="Arial" w:hAnsi="Arial" w:hint="eastAsia"/>
          <w:color w:val="000000"/>
          <w:sz w:val="22"/>
          <w:szCs w:val="24"/>
        </w:rPr>
        <w:t>ň</w:t>
      </w:r>
      <w:r w:rsidRPr="003B6457">
        <w:rPr>
          <w:rFonts w:ascii="Arial" w:hAnsi="Arial"/>
          <w:color w:val="000000"/>
          <w:sz w:val="22"/>
          <w:szCs w:val="24"/>
        </w:rPr>
        <w:t>ují nejen ekonomiku, trhy a spole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>nosti, ale i lidskou psychologii a investi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>ní chování. Pokud studujete minulé cykly, porozumíte jejich p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vodu a z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stanete v pohotovosti pro další. Budete dob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 nalad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ni na aktuální investi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>ní prost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edí a jeho zm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ny a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ipraveni, zatímco jiné zaslepí neo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>ekávané události a stanou se ob</w:t>
      </w:r>
      <w:r w:rsidRPr="003B6457">
        <w:rPr>
          <w:rFonts w:ascii="Arial" w:hAnsi="Arial" w:hint="eastAsia"/>
          <w:color w:val="000000"/>
          <w:sz w:val="22"/>
          <w:szCs w:val="24"/>
        </w:rPr>
        <w:t>ěť</w:t>
      </w:r>
      <w:r w:rsidRPr="003B6457">
        <w:rPr>
          <w:rFonts w:ascii="Arial" w:hAnsi="Arial"/>
          <w:color w:val="000000"/>
          <w:sz w:val="22"/>
          <w:szCs w:val="24"/>
        </w:rPr>
        <w:t>mi emocí.</w:t>
      </w:r>
      <w:r w:rsidR="000F4894" w:rsidRPr="000F4894">
        <w:rPr>
          <w:rFonts w:ascii="Arial" w:hAnsi="Arial"/>
          <w:color w:val="000000"/>
          <w:sz w:val="22"/>
          <w:szCs w:val="24"/>
        </w:rPr>
        <w:t xml:space="preserve"> </w:t>
      </w:r>
    </w:p>
    <w:p w:rsidR="00D83257" w:rsidRDefault="00D832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8B77FE" w:rsidRPr="00D83257" w:rsidRDefault="00D83257" w:rsidP="008B77FE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D83257">
        <w:rPr>
          <w:rFonts w:ascii="Arial" w:hAnsi="Arial"/>
          <w:b/>
          <w:bCs/>
          <w:color w:val="000000"/>
          <w:sz w:val="22"/>
          <w:szCs w:val="24"/>
        </w:rPr>
        <w:t>232 stran, formát 167 x 240, brožovaná vazba, 349 K</w:t>
      </w:r>
      <w:r w:rsidRPr="00D83257">
        <w:rPr>
          <w:rFonts w:ascii="Arial" w:hAnsi="Arial" w:hint="eastAsia"/>
          <w:b/>
          <w:bCs/>
          <w:color w:val="000000"/>
          <w:sz w:val="22"/>
          <w:szCs w:val="24"/>
        </w:rPr>
        <w:t>č</w:t>
      </w:r>
    </w:p>
    <w:p w:rsidR="00D83257" w:rsidRDefault="00D83257" w:rsidP="008B77FE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8B77FE" w:rsidRPr="008B77FE" w:rsidRDefault="008B77FE" w:rsidP="008B77FE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8B77FE">
        <w:rPr>
          <w:rFonts w:ascii="Arial" w:hAnsi="Arial"/>
          <w:b/>
          <w:bCs/>
          <w:color w:val="000000"/>
          <w:sz w:val="22"/>
          <w:szCs w:val="24"/>
        </w:rPr>
        <w:t>Pro</w:t>
      </w:r>
      <w:r w:rsidRPr="008B77FE">
        <w:rPr>
          <w:rFonts w:ascii="Arial" w:hAnsi="Arial" w:hint="eastAsia"/>
          <w:b/>
          <w:bCs/>
          <w:color w:val="000000"/>
          <w:sz w:val="22"/>
          <w:szCs w:val="24"/>
        </w:rPr>
        <w:t>č</w:t>
      </w:r>
      <w:r w:rsidRPr="008B77FE">
        <w:rPr>
          <w:rFonts w:ascii="Arial" w:hAnsi="Arial"/>
          <w:b/>
          <w:bCs/>
          <w:color w:val="000000"/>
          <w:sz w:val="22"/>
          <w:szCs w:val="24"/>
        </w:rPr>
        <w:t xml:space="preserve"> </w:t>
      </w:r>
      <w:r w:rsidRPr="008B77FE">
        <w:rPr>
          <w:rFonts w:ascii="Arial" w:hAnsi="Arial" w:hint="eastAsia"/>
          <w:b/>
          <w:bCs/>
          <w:color w:val="000000"/>
          <w:sz w:val="22"/>
          <w:szCs w:val="24"/>
        </w:rPr>
        <w:t>čí</w:t>
      </w:r>
      <w:r w:rsidRPr="008B77FE">
        <w:rPr>
          <w:rFonts w:ascii="Arial" w:hAnsi="Arial"/>
          <w:b/>
          <w:bCs/>
          <w:color w:val="000000"/>
          <w:sz w:val="22"/>
          <w:szCs w:val="24"/>
        </w:rPr>
        <w:t xml:space="preserve">st knihu </w:t>
      </w:r>
      <w:r w:rsidR="00CA73D6">
        <w:rPr>
          <w:rFonts w:ascii="Arial" w:hAnsi="Arial"/>
          <w:b/>
          <w:bCs/>
          <w:color w:val="000000"/>
          <w:sz w:val="22"/>
          <w:szCs w:val="24"/>
        </w:rPr>
        <w:t>o</w:t>
      </w:r>
      <w:r w:rsidRPr="008B77FE">
        <w:rPr>
          <w:rFonts w:ascii="Arial" w:hAnsi="Arial"/>
          <w:b/>
          <w:bCs/>
          <w:color w:val="000000"/>
          <w:sz w:val="22"/>
          <w:szCs w:val="24"/>
        </w:rPr>
        <w:t xml:space="preserve"> investování?</w:t>
      </w:r>
    </w:p>
    <w:p w:rsidR="00CA73D6" w:rsidRDefault="00D83257" w:rsidP="008B77FE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>
        <w:rPr>
          <w:rFonts w:ascii="Arial" w:hAnsi="Arial"/>
          <w:color w:val="000000"/>
          <w:sz w:val="22"/>
          <w:szCs w:val="24"/>
        </w:rPr>
        <w:t>Z</w:t>
      </w:r>
      <w:r w:rsidR="008B77FE" w:rsidRPr="008B77FE">
        <w:rPr>
          <w:rFonts w:ascii="Arial" w:hAnsi="Arial"/>
          <w:color w:val="000000"/>
          <w:sz w:val="22"/>
          <w:szCs w:val="24"/>
        </w:rPr>
        <w:t>ákladní</w:t>
      </w:r>
      <w:r>
        <w:rPr>
          <w:rFonts w:ascii="Arial" w:hAnsi="Arial"/>
          <w:color w:val="000000"/>
          <w:sz w:val="22"/>
          <w:szCs w:val="24"/>
        </w:rPr>
        <w:t>m</w:t>
      </w:r>
      <w:r w:rsidR="008B77FE" w:rsidRPr="008B77FE">
        <w:rPr>
          <w:rFonts w:ascii="Arial" w:hAnsi="Arial"/>
          <w:color w:val="000000"/>
          <w:sz w:val="22"/>
          <w:szCs w:val="24"/>
        </w:rPr>
        <w:t xml:space="preserve"> prvk</w:t>
      </w:r>
      <w:r>
        <w:rPr>
          <w:rFonts w:ascii="Arial" w:hAnsi="Arial"/>
          <w:color w:val="000000"/>
          <w:sz w:val="22"/>
          <w:szCs w:val="24"/>
        </w:rPr>
        <w:t>em</w:t>
      </w:r>
      <w:r w:rsidR="008B77FE" w:rsidRPr="008B77FE">
        <w:rPr>
          <w:rFonts w:ascii="Arial" w:hAnsi="Arial"/>
          <w:color w:val="000000"/>
          <w:sz w:val="22"/>
          <w:szCs w:val="24"/>
        </w:rPr>
        <w:t xml:space="preserve"> úsp</w:t>
      </w:r>
      <w:r w:rsidR="008B77FE" w:rsidRPr="008B77FE">
        <w:rPr>
          <w:rFonts w:ascii="Arial" w:hAnsi="Arial" w:hint="eastAsia"/>
          <w:color w:val="000000"/>
          <w:sz w:val="22"/>
          <w:szCs w:val="24"/>
        </w:rPr>
        <w:t>ěš</w:t>
      </w:r>
      <w:r w:rsidR="008B77FE" w:rsidRPr="008B77FE">
        <w:rPr>
          <w:rFonts w:ascii="Arial" w:hAnsi="Arial"/>
          <w:color w:val="000000"/>
          <w:sz w:val="22"/>
          <w:szCs w:val="24"/>
        </w:rPr>
        <w:t>né investi</w:t>
      </w:r>
      <w:r w:rsidR="008B77FE" w:rsidRPr="008B77FE">
        <w:rPr>
          <w:rFonts w:ascii="Arial" w:hAnsi="Arial" w:hint="eastAsia"/>
          <w:color w:val="000000"/>
          <w:sz w:val="22"/>
          <w:szCs w:val="24"/>
        </w:rPr>
        <w:t>č</w:t>
      </w:r>
      <w:r w:rsidR="008B77FE" w:rsidRPr="008B77FE">
        <w:rPr>
          <w:rFonts w:ascii="Arial" w:hAnsi="Arial"/>
          <w:color w:val="000000"/>
          <w:sz w:val="22"/>
          <w:szCs w:val="24"/>
        </w:rPr>
        <w:t xml:space="preserve">ní filosofie </w:t>
      </w:r>
      <w:r>
        <w:rPr>
          <w:rFonts w:ascii="Arial" w:hAnsi="Arial"/>
          <w:color w:val="000000"/>
          <w:sz w:val="22"/>
          <w:szCs w:val="24"/>
        </w:rPr>
        <w:t xml:space="preserve">je především </w:t>
      </w:r>
      <w:r w:rsidR="008B77FE" w:rsidRPr="008B77FE">
        <w:rPr>
          <w:rFonts w:ascii="Arial" w:hAnsi="Arial"/>
          <w:color w:val="000000"/>
          <w:sz w:val="22"/>
          <w:szCs w:val="24"/>
        </w:rPr>
        <w:t>vlastní názor na to, jak trhy fungují</w:t>
      </w:r>
      <w:r w:rsidR="00E85414">
        <w:rPr>
          <w:rFonts w:ascii="Arial" w:hAnsi="Arial"/>
          <w:color w:val="000000"/>
          <w:sz w:val="22"/>
          <w:szCs w:val="24"/>
        </w:rPr>
        <w:t>.</w:t>
      </w:r>
      <w:r>
        <w:rPr>
          <w:rFonts w:ascii="Arial" w:hAnsi="Arial"/>
          <w:color w:val="000000"/>
          <w:sz w:val="22"/>
          <w:szCs w:val="24"/>
        </w:rPr>
        <w:t xml:space="preserve"> </w:t>
      </w:r>
      <w:r w:rsidR="00E85414">
        <w:rPr>
          <w:rFonts w:ascii="Arial" w:hAnsi="Arial"/>
          <w:color w:val="000000"/>
          <w:sz w:val="22"/>
          <w:szCs w:val="24"/>
        </w:rPr>
        <w:t>J</w:t>
      </w:r>
      <w:r>
        <w:rPr>
          <w:rFonts w:ascii="Arial" w:hAnsi="Arial"/>
          <w:color w:val="000000"/>
          <w:sz w:val="22"/>
          <w:szCs w:val="24"/>
        </w:rPr>
        <w:t>eho</w:t>
      </w:r>
      <w:r w:rsidR="00CA73D6">
        <w:rPr>
          <w:rFonts w:ascii="Arial" w:hAnsi="Arial"/>
          <w:color w:val="000000"/>
          <w:sz w:val="22"/>
          <w:szCs w:val="24"/>
        </w:rPr>
        <w:t xml:space="preserve"> neustál</w:t>
      </w:r>
      <w:r>
        <w:rPr>
          <w:rFonts w:ascii="Arial" w:hAnsi="Arial"/>
          <w:color w:val="000000"/>
          <w:sz w:val="22"/>
          <w:szCs w:val="24"/>
        </w:rPr>
        <w:t>é</w:t>
      </w:r>
      <w:r w:rsidR="00CA73D6">
        <w:rPr>
          <w:rFonts w:ascii="Arial" w:hAnsi="Arial"/>
          <w:color w:val="000000"/>
          <w:sz w:val="22"/>
          <w:szCs w:val="24"/>
        </w:rPr>
        <w:t xml:space="preserve"> zpochybňování, zdokonalování a přepracovávání</w:t>
      </w:r>
      <w:r>
        <w:rPr>
          <w:rFonts w:ascii="Arial" w:hAnsi="Arial"/>
          <w:color w:val="000000"/>
          <w:sz w:val="22"/>
          <w:szCs w:val="24"/>
        </w:rPr>
        <w:t xml:space="preserve">. Aby </w:t>
      </w:r>
      <w:r w:rsidR="007C3B4A">
        <w:rPr>
          <w:rFonts w:ascii="Arial" w:hAnsi="Arial"/>
          <w:color w:val="000000"/>
          <w:sz w:val="22"/>
          <w:szCs w:val="24"/>
        </w:rPr>
        <w:t>jasný názor na aktuální skutečnost investor skutečně získal,</w:t>
      </w:r>
      <w:r>
        <w:rPr>
          <w:rFonts w:ascii="Arial" w:hAnsi="Arial"/>
          <w:color w:val="000000"/>
          <w:sz w:val="22"/>
          <w:szCs w:val="24"/>
        </w:rPr>
        <w:t xml:space="preserve"> potřebuje neustávající příliv nových podnětů například díky kvalitním knihá</w:t>
      </w:r>
      <w:r w:rsidR="007C3B4A">
        <w:rPr>
          <w:rFonts w:ascii="Arial" w:hAnsi="Arial"/>
          <w:color w:val="000000"/>
          <w:sz w:val="22"/>
          <w:szCs w:val="24"/>
        </w:rPr>
        <w:t>m</w:t>
      </w:r>
      <w:r>
        <w:rPr>
          <w:rFonts w:ascii="Arial" w:hAnsi="Arial"/>
          <w:color w:val="000000"/>
          <w:sz w:val="22"/>
          <w:szCs w:val="24"/>
        </w:rPr>
        <w:t xml:space="preserve"> zkušených </w:t>
      </w:r>
      <w:r w:rsidR="007C3B4A">
        <w:rPr>
          <w:rFonts w:ascii="Arial" w:hAnsi="Arial"/>
          <w:color w:val="000000"/>
          <w:sz w:val="22"/>
          <w:szCs w:val="24"/>
        </w:rPr>
        <w:t xml:space="preserve">a úspěšných investorů a </w:t>
      </w:r>
      <w:r>
        <w:rPr>
          <w:rFonts w:ascii="Arial" w:hAnsi="Arial"/>
          <w:color w:val="000000"/>
          <w:sz w:val="22"/>
          <w:szCs w:val="24"/>
        </w:rPr>
        <w:t>autorů.</w:t>
      </w:r>
    </w:p>
    <w:p w:rsidR="000F4894" w:rsidRPr="000F4894" w:rsidRDefault="000F4894" w:rsidP="000F4894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0F4894">
        <w:rPr>
          <w:rFonts w:ascii="Arial" w:hAnsi="Arial"/>
          <w:b/>
          <w:bCs/>
          <w:color w:val="000000"/>
          <w:sz w:val="22"/>
          <w:szCs w:val="24"/>
        </w:rPr>
        <w:lastRenderedPageBreak/>
        <w:t xml:space="preserve">K dispozici na vyžádání: </w:t>
      </w:r>
    </w:p>
    <w:p w:rsid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 xml:space="preserve">PDF knihy </w:t>
      </w:r>
    </w:p>
    <w:p w:rsidR="000F4894" w:rsidRP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>recenzní výtisky</w:t>
      </w:r>
    </w:p>
    <w:p w:rsidR="000F4894" w:rsidRP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proofErr w:type="spellStart"/>
      <w:r w:rsidRPr="000F4894">
        <w:rPr>
          <w:rFonts w:ascii="Arial" w:hAnsi="Arial"/>
          <w:color w:val="000000"/>
          <w:sz w:val="22"/>
          <w:szCs w:val="24"/>
        </w:rPr>
        <w:t>hi</w:t>
      </w:r>
      <w:proofErr w:type="spellEnd"/>
      <w:r w:rsidRPr="000F4894">
        <w:rPr>
          <w:rFonts w:ascii="Arial" w:hAnsi="Arial"/>
          <w:color w:val="000000"/>
          <w:sz w:val="22"/>
          <w:szCs w:val="24"/>
        </w:rPr>
        <w:t>-res obálka</w:t>
      </w:r>
    </w:p>
    <w:p w:rsidR="000F4894" w:rsidRP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>ukázky</w:t>
      </w:r>
    </w:p>
    <w:p w:rsidR="00E85414" w:rsidRDefault="00E85414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</w:p>
    <w:p w:rsidR="00812133" w:rsidRPr="00812133" w:rsidRDefault="00812133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812133">
        <w:rPr>
          <w:rFonts w:ascii="Arial" w:hAnsi="Arial"/>
          <w:b/>
          <w:bCs/>
          <w:color w:val="000000"/>
          <w:sz w:val="22"/>
          <w:szCs w:val="24"/>
        </w:rPr>
        <w:t>Kontaktní údaje:</w:t>
      </w:r>
    </w:p>
    <w:p w:rsidR="00812133" w:rsidRPr="00812133" w:rsidRDefault="00812133" w:rsidP="00812133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812133">
        <w:rPr>
          <w:rFonts w:ascii="Arial" w:hAnsi="Arial"/>
          <w:color w:val="000000"/>
          <w:sz w:val="22"/>
          <w:szCs w:val="24"/>
        </w:rPr>
        <w:t>Tá</w:t>
      </w:r>
      <w:r w:rsidRPr="00812133">
        <w:rPr>
          <w:rFonts w:ascii="Arial" w:hAnsi="Arial" w:hint="eastAsia"/>
          <w:color w:val="000000"/>
          <w:sz w:val="22"/>
          <w:szCs w:val="24"/>
        </w:rPr>
        <w:t>ň</w:t>
      </w:r>
      <w:r w:rsidRPr="00812133">
        <w:rPr>
          <w:rFonts w:ascii="Arial" w:hAnsi="Arial"/>
          <w:color w:val="000000"/>
          <w:sz w:val="22"/>
          <w:szCs w:val="24"/>
        </w:rPr>
        <w:t>a Lálová</w:t>
      </w:r>
    </w:p>
    <w:p w:rsidR="00812133" w:rsidRPr="00812133" w:rsidRDefault="00812133" w:rsidP="00812133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812133">
        <w:rPr>
          <w:rFonts w:ascii="Arial" w:hAnsi="Arial"/>
          <w:color w:val="000000"/>
          <w:sz w:val="22"/>
          <w:szCs w:val="24"/>
        </w:rPr>
        <w:t>Nakladatelský d</w:t>
      </w:r>
      <w:r w:rsidRPr="00812133">
        <w:rPr>
          <w:rFonts w:ascii="Arial" w:hAnsi="Arial" w:hint="eastAsia"/>
          <w:color w:val="000000"/>
          <w:sz w:val="22"/>
          <w:szCs w:val="24"/>
        </w:rPr>
        <w:t>ů</w:t>
      </w:r>
      <w:r w:rsidRPr="00812133">
        <w:rPr>
          <w:rFonts w:ascii="Arial" w:hAnsi="Arial"/>
          <w:color w:val="000000"/>
          <w:sz w:val="22"/>
          <w:szCs w:val="24"/>
        </w:rPr>
        <w:t>m GRADA</w:t>
      </w:r>
    </w:p>
    <w:p w:rsidR="00812133" w:rsidRPr="00812133" w:rsidRDefault="00812133" w:rsidP="00812133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812133">
        <w:rPr>
          <w:rFonts w:ascii="Arial" w:hAnsi="Arial"/>
          <w:color w:val="000000"/>
          <w:sz w:val="22"/>
          <w:szCs w:val="24"/>
        </w:rPr>
        <w:t>U Pr</w:t>
      </w:r>
      <w:r w:rsidRPr="00812133">
        <w:rPr>
          <w:rFonts w:ascii="Arial" w:hAnsi="Arial" w:hint="eastAsia"/>
          <w:color w:val="000000"/>
          <w:sz w:val="22"/>
          <w:szCs w:val="24"/>
        </w:rPr>
        <w:t>ů</w:t>
      </w:r>
      <w:r w:rsidRPr="00812133">
        <w:rPr>
          <w:rFonts w:ascii="Arial" w:hAnsi="Arial"/>
          <w:color w:val="000000"/>
          <w:sz w:val="22"/>
          <w:szCs w:val="24"/>
        </w:rPr>
        <w:t>honu 22, 170 00 Praha 7</w:t>
      </w:r>
    </w:p>
    <w:p w:rsidR="00812133" w:rsidRPr="00812133" w:rsidRDefault="00812133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812133">
        <w:rPr>
          <w:rFonts w:ascii="Arial" w:hAnsi="Arial"/>
          <w:b/>
          <w:bCs/>
          <w:color w:val="000000"/>
          <w:sz w:val="22"/>
          <w:szCs w:val="24"/>
        </w:rPr>
        <w:t>lalova@grada.cz, 733 616 804</w:t>
      </w:r>
    </w:p>
    <w:p w:rsidR="00812133" w:rsidRPr="00812133" w:rsidRDefault="00BE7039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hyperlink r:id="rId10" w:history="1">
        <w:r w:rsidR="00812133" w:rsidRPr="00E80F96">
          <w:rPr>
            <w:rStyle w:val="Hypertextovodkaz"/>
            <w:rFonts w:ascii="Arial" w:hAnsi="Arial"/>
            <w:b/>
            <w:bCs/>
            <w:sz w:val="22"/>
            <w:szCs w:val="24"/>
          </w:rPr>
          <w:t>http://www.grada.cz/</w:t>
        </w:r>
      </w:hyperlink>
      <w:r w:rsidR="00812133">
        <w:rPr>
          <w:rFonts w:ascii="Arial" w:hAnsi="Arial"/>
          <w:b/>
          <w:bCs/>
          <w:color w:val="000000"/>
          <w:sz w:val="22"/>
          <w:szCs w:val="24"/>
        </w:rPr>
        <w:t xml:space="preserve"> </w:t>
      </w:r>
    </w:p>
    <w:p w:rsidR="000F4894" w:rsidRPr="000F4894" w:rsidRDefault="000F4894" w:rsidP="000F4894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3B6457" w:rsidRPr="003B6457" w:rsidRDefault="003B6457" w:rsidP="003B6457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3B6457">
        <w:rPr>
          <w:rFonts w:ascii="Arial" w:hAnsi="Arial" w:hint="eastAsia"/>
          <w:b/>
          <w:bCs/>
          <w:color w:val="000000"/>
          <w:sz w:val="22"/>
          <w:szCs w:val="24"/>
        </w:rPr>
        <w:t>Ř</w:t>
      </w:r>
      <w:r w:rsidRPr="003B6457">
        <w:rPr>
          <w:rFonts w:ascii="Arial" w:hAnsi="Arial"/>
          <w:b/>
          <w:bCs/>
          <w:color w:val="000000"/>
          <w:sz w:val="22"/>
          <w:szCs w:val="24"/>
        </w:rPr>
        <w:t>EKLI O KNIZE: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i/>
          <w:iCs/>
          <w:color w:val="000000"/>
          <w:sz w:val="22"/>
          <w:szCs w:val="24"/>
        </w:rPr>
      </w:pP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„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Když vidím, že mi p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ř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išlo e-mailem n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ě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 xml:space="preserve">co nového od Howarda </w:t>
      </w:r>
      <w:proofErr w:type="spellStart"/>
      <w:r w:rsidRPr="003B6457">
        <w:rPr>
          <w:rFonts w:ascii="Arial" w:hAnsi="Arial"/>
          <w:i/>
          <w:iCs/>
          <w:color w:val="000000"/>
          <w:sz w:val="22"/>
          <w:szCs w:val="24"/>
        </w:rPr>
        <w:t>Markse</w:t>
      </w:r>
      <w:proofErr w:type="spellEnd"/>
      <w:r w:rsidRPr="003B6457">
        <w:rPr>
          <w:rFonts w:ascii="Arial" w:hAnsi="Arial"/>
          <w:i/>
          <w:iCs/>
          <w:color w:val="000000"/>
          <w:sz w:val="22"/>
          <w:szCs w:val="24"/>
        </w:rPr>
        <w:t>, je to ta první zpráva, kterou si otev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ř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u a p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ř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e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č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tu. Vždycky se od n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ě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j n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ě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co dozvím, a platí to dvojnásob pro jeho knihy.“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3B6457">
        <w:rPr>
          <w:rFonts w:ascii="Arial" w:hAnsi="Arial" w:hint="eastAsia"/>
          <w:b/>
          <w:bCs/>
          <w:color w:val="000000"/>
          <w:sz w:val="22"/>
          <w:szCs w:val="24"/>
        </w:rPr>
        <w:t>–</w:t>
      </w:r>
      <w:r w:rsidRPr="003B6457">
        <w:rPr>
          <w:rFonts w:ascii="Arial" w:hAnsi="Arial"/>
          <w:b/>
          <w:bCs/>
          <w:color w:val="000000"/>
          <w:sz w:val="22"/>
          <w:szCs w:val="24"/>
        </w:rPr>
        <w:t xml:space="preserve">  Warren </w:t>
      </w:r>
      <w:proofErr w:type="spellStart"/>
      <w:r w:rsidRPr="003B6457">
        <w:rPr>
          <w:rFonts w:ascii="Arial" w:hAnsi="Arial"/>
          <w:b/>
          <w:bCs/>
          <w:color w:val="000000"/>
          <w:sz w:val="22"/>
          <w:szCs w:val="24"/>
        </w:rPr>
        <w:t>Buffett</w:t>
      </w:r>
      <w:proofErr w:type="spellEnd"/>
      <w:r w:rsidRPr="003B6457">
        <w:rPr>
          <w:rFonts w:ascii="Arial" w:hAnsi="Arial"/>
          <w:b/>
          <w:bCs/>
          <w:color w:val="000000"/>
          <w:sz w:val="22"/>
          <w:szCs w:val="24"/>
        </w:rPr>
        <w:t xml:space="preserve">, </w:t>
      </w:r>
      <w:r w:rsidRPr="003B6457">
        <w:rPr>
          <w:rFonts w:ascii="Arial" w:hAnsi="Arial"/>
          <w:color w:val="000000"/>
          <w:sz w:val="22"/>
          <w:szCs w:val="24"/>
        </w:rPr>
        <w:t>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 xml:space="preserve">edseda a generální 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editel Berkshire Hathaway, investor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</w:p>
    <w:p w:rsidR="003B6457" w:rsidRPr="003B6457" w:rsidRDefault="003B6457" w:rsidP="003B6457">
      <w:pPr>
        <w:spacing w:before="119" w:line="340" w:lineRule="atLeast"/>
        <w:rPr>
          <w:rFonts w:ascii="Arial" w:hAnsi="Arial"/>
          <w:i/>
          <w:iCs/>
          <w:color w:val="000000"/>
          <w:sz w:val="22"/>
          <w:szCs w:val="24"/>
        </w:rPr>
      </w:pP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„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Každý investor, jehož cílem je být lepší a lepší, by si m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ě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l tuto knihu p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ř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e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čí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>st. A rozhodn</w:t>
      </w:r>
      <w:r w:rsidRPr="003B6457">
        <w:rPr>
          <w:rFonts w:ascii="Arial" w:hAnsi="Arial" w:hint="eastAsia"/>
          <w:i/>
          <w:iCs/>
          <w:color w:val="000000"/>
          <w:sz w:val="22"/>
          <w:szCs w:val="24"/>
        </w:rPr>
        <w:t>ě</w:t>
      </w:r>
      <w:r w:rsidRPr="003B6457">
        <w:rPr>
          <w:rFonts w:ascii="Arial" w:hAnsi="Arial"/>
          <w:i/>
          <w:iCs/>
          <w:color w:val="000000"/>
          <w:sz w:val="22"/>
          <w:szCs w:val="24"/>
        </w:rPr>
        <w:t xml:space="preserve"> více než jednou.“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3B6457">
        <w:rPr>
          <w:rFonts w:ascii="Arial" w:hAnsi="Arial" w:hint="eastAsia"/>
          <w:b/>
          <w:bCs/>
          <w:color w:val="000000"/>
          <w:sz w:val="22"/>
          <w:szCs w:val="24"/>
        </w:rPr>
        <w:t>–</w:t>
      </w:r>
      <w:r w:rsidRPr="003B6457">
        <w:rPr>
          <w:rFonts w:ascii="Arial" w:hAnsi="Arial"/>
          <w:b/>
          <w:bCs/>
          <w:color w:val="000000"/>
          <w:sz w:val="22"/>
          <w:szCs w:val="24"/>
        </w:rPr>
        <w:t xml:space="preserve">  Daniel </w:t>
      </w:r>
      <w:proofErr w:type="spellStart"/>
      <w:r w:rsidRPr="003B6457">
        <w:rPr>
          <w:rFonts w:ascii="Arial" w:hAnsi="Arial"/>
          <w:b/>
          <w:bCs/>
          <w:color w:val="000000"/>
          <w:sz w:val="22"/>
          <w:szCs w:val="24"/>
        </w:rPr>
        <w:t>Gladiš</w:t>
      </w:r>
      <w:proofErr w:type="spellEnd"/>
      <w:r w:rsidRPr="003B6457">
        <w:rPr>
          <w:rFonts w:ascii="Arial" w:hAnsi="Arial"/>
          <w:b/>
          <w:bCs/>
          <w:color w:val="000000"/>
          <w:sz w:val="22"/>
          <w:szCs w:val="24"/>
        </w:rPr>
        <w:t xml:space="preserve">, </w:t>
      </w:r>
      <w:r w:rsidRPr="003B6457">
        <w:rPr>
          <w:rFonts w:ascii="Arial" w:hAnsi="Arial"/>
          <w:color w:val="000000"/>
          <w:sz w:val="22"/>
          <w:szCs w:val="24"/>
        </w:rPr>
        <w:t xml:space="preserve">zakladatel a 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 xml:space="preserve">editel Vltava </w:t>
      </w:r>
      <w:proofErr w:type="spellStart"/>
      <w:r w:rsidRPr="003B6457">
        <w:rPr>
          <w:rFonts w:ascii="Arial" w:hAnsi="Arial"/>
          <w:color w:val="000000"/>
          <w:sz w:val="22"/>
          <w:szCs w:val="24"/>
        </w:rPr>
        <w:t>Fund</w:t>
      </w:r>
      <w:proofErr w:type="spellEnd"/>
      <w:r w:rsidRPr="003B6457">
        <w:rPr>
          <w:rFonts w:ascii="Arial" w:hAnsi="Arial"/>
          <w:color w:val="000000"/>
          <w:sz w:val="22"/>
          <w:szCs w:val="24"/>
        </w:rPr>
        <w:t>, investor</w:t>
      </w:r>
    </w:p>
    <w:p w:rsidR="00812133" w:rsidRDefault="00812133" w:rsidP="008B77FE">
      <w:pPr>
        <w:spacing w:before="119" w:line="340" w:lineRule="atLeast"/>
        <w:rPr>
          <w:rFonts w:ascii="Arial" w:hAnsi="Arial"/>
          <w:i/>
          <w:iCs/>
          <w:color w:val="000000"/>
          <w:sz w:val="22"/>
          <w:szCs w:val="24"/>
        </w:rPr>
      </w:pPr>
    </w:p>
    <w:p w:rsidR="008B77FE" w:rsidRPr="00812133" w:rsidRDefault="008B77FE" w:rsidP="008B77FE">
      <w:pPr>
        <w:spacing w:before="119" w:line="340" w:lineRule="atLeast"/>
        <w:rPr>
          <w:rFonts w:ascii="Arial" w:hAnsi="Arial"/>
          <w:i/>
          <w:iCs/>
          <w:color w:val="000000"/>
          <w:sz w:val="22"/>
          <w:szCs w:val="24"/>
        </w:rPr>
      </w:pPr>
      <w:r w:rsidRPr="00812133">
        <w:rPr>
          <w:rFonts w:ascii="Arial" w:hAnsi="Arial"/>
          <w:i/>
          <w:iCs/>
          <w:color w:val="000000"/>
          <w:sz w:val="22"/>
          <w:szCs w:val="24"/>
        </w:rPr>
        <w:t xml:space="preserve">„Howard </w:t>
      </w:r>
      <w:proofErr w:type="spellStart"/>
      <w:r w:rsidRPr="00812133">
        <w:rPr>
          <w:rFonts w:ascii="Arial" w:hAnsi="Arial"/>
          <w:i/>
          <w:iCs/>
          <w:color w:val="000000"/>
          <w:sz w:val="22"/>
          <w:szCs w:val="24"/>
        </w:rPr>
        <w:t>Marks</w:t>
      </w:r>
      <w:proofErr w:type="spellEnd"/>
      <w:r w:rsidRPr="00812133">
        <w:rPr>
          <w:rFonts w:ascii="Arial" w:hAnsi="Arial"/>
          <w:i/>
          <w:iCs/>
          <w:color w:val="000000"/>
          <w:sz w:val="22"/>
          <w:szCs w:val="24"/>
        </w:rPr>
        <w:t xml:space="preserve"> dokáže objasnit i velice složitá témata výsostně čtivou a zároveň poučnou formou. Knihu bych doporučil </w:t>
      </w:r>
      <w:r w:rsidR="00812133" w:rsidRPr="00812133">
        <w:rPr>
          <w:rFonts w:ascii="Arial" w:hAnsi="Arial"/>
          <w:i/>
          <w:iCs/>
          <w:color w:val="000000"/>
          <w:sz w:val="22"/>
          <w:szCs w:val="24"/>
        </w:rPr>
        <w:t>pokročilejším</w:t>
      </w:r>
      <w:r w:rsidRPr="00812133">
        <w:rPr>
          <w:rFonts w:ascii="Arial" w:hAnsi="Arial"/>
          <w:i/>
          <w:iCs/>
          <w:color w:val="000000"/>
          <w:sz w:val="22"/>
          <w:szCs w:val="24"/>
        </w:rPr>
        <w:t xml:space="preserve"> investorům</w:t>
      </w:r>
      <w:r w:rsidR="00812133" w:rsidRPr="00812133">
        <w:rPr>
          <w:rFonts w:ascii="Arial" w:hAnsi="Arial"/>
          <w:i/>
          <w:iCs/>
          <w:color w:val="000000"/>
          <w:sz w:val="22"/>
          <w:szCs w:val="24"/>
        </w:rPr>
        <w:t xml:space="preserve">, kteří mají zájem více se zabývat tím, co </w:t>
      </w:r>
      <w:proofErr w:type="spellStart"/>
      <w:r w:rsidR="00812133" w:rsidRPr="00812133">
        <w:rPr>
          <w:rFonts w:ascii="Arial" w:hAnsi="Arial"/>
          <w:i/>
          <w:iCs/>
          <w:color w:val="000000"/>
          <w:sz w:val="22"/>
          <w:szCs w:val="24"/>
        </w:rPr>
        <w:t>Marks</w:t>
      </w:r>
      <w:proofErr w:type="spellEnd"/>
      <w:r w:rsidR="00812133" w:rsidRPr="00812133">
        <w:rPr>
          <w:rFonts w:ascii="Arial" w:hAnsi="Arial"/>
          <w:i/>
          <w:iCs/>
          <w:color w:val="000000"/>
          <w:sz w:val="22"/>
          <w:szCs w:val="24"/>
        </w:rPr>
        <w:t xml:space="preserve"> </w:t>
      </w:r>
      <w:r w:rsidRPr="00812133">
        <w:rPr>
          <w:rFonts w:ascii="Arial" w:hAnsi="Arial"/>
          <w:i/>
          <w:iCs/>
          <w:color w:val="000000"/>
          <w:sz w:val="22"/>
          <w:szCs w:val="24"/>
        </w:rPr>
        <w:t>ozna</w:t>
      </w:r>
      <w:r w:rsidRPr="00812133">
        <w:rPr>
          <w:rFonts w:ascii="Arial" w:hAnsi="Arial" w:hint="eastAsia"/>
          <w:i/>
          <w:iCs/>
          <w:color w:val="000000"/>
          <w:sz w:val="22"/>
          <w:szCs w:val="24"/>
        </w:rPr>
        <w:t>č</w:t>
      </w:r>
      <w:r w:rsidRPr="00812133">
        <w:rPr>
          <w:rFonts w:ascii="Arial" w:hAnsi="Arial"/>
          <w:i/>
          <w:iCs/>
          <w:color w:val="000000"/>
          <w:sz w:val="22"/>
          <w:szCs w:val="24"/>
        </w:rPr>
        <w:t>uje jako „myšlení druhé úrovn</w:t>
      </w:r>
      <w:r w:rsidRPr="00812133">
        <w:rPr>
          <w:rFonts w:ascii="Arial" w:hAnsi="Arial" w:hint="eastAsia"/>
          <w:i/>
          <w:iCs/>
          <w:color w:val="000000"/>
          <w:sz w:val="22"/>
          <w:szCs w:val="24"/>
        </w:rPr>
        <w:t>ě“</w:t>
      </w:r>
      <w:r w:rsidRPr="00812133">
        <w:rPr>
          <w:rFonts w:ascii="Arial" w:hAnsi="Arial"/>
          <w:i/>
          <w:iCs/>
          <w:color w:val="000000"/>
          <w:sz w:val="22"/>
          <w:szCs w:val="24"/>
        </w:rPr>
        <w:t>.</w:t>
      </w:r>
    </w:p>
    <w:p w:rsidR="008B77FE" w:rsidRPr="008B77FE" w:rsidRDefault="00812133" w:rsidP="008B77FE">
      <w:pPr>
        <w:spacing w:before="119" w:line="340" w:lineRule="atLeast"/>
        <w:rPr>
          <w:rFonts w:ascii="Arial" w:hAnsi="Arial"/>
          <w:i/>
          <w:iCs/>
          <w:color w:val="000000"/>
          <w:sz w:val="22"/>
          <w:szCs w:val="24"/>
        </w:rPr>
      </w:pPr>
      <w:r w:rsidRPr="00812133">
        <w:rPr>
          <w:rFonts w:ascii="Arial" w:hAnsi="Arial"/>
          <w:b/>
          <w:bCs/>
          <w:color w:val="000000"/>
          <w:sz w:val="22"/>
          <w:szCs w:val="24"/>
        </w:rPr>
        <w:t xml:space="preserve">–  </w:t>
      </w:r>
      <w:hyperlink r:id="rId11" w:anchor="6b8cfce42751" w:history="1">
        <w:r w:rsidR="008B77FE" w:rsidRPr="008B77FE">
          <w:rPr>
            <w:rStyle w:val="Hypertextovodkaz"/>
            <w:rFonts w:ascii="Arial" w:hAnsi="Arial"/>
            <w:b/>
            <w:bCs/>
            <w:sz w:val="22"/>
            <w:szCs w:val="24"/>
          </w:rPr>
          <w:t>Karl Kaufman</w:t>
        </w:r>
      </w:hyperlink>
      <w:r w:rsidRPr="00812133">
        <w:rPr>
          <w:rFonts w:ascii="Arial" w:hAnsi="Arial"/>
          <w:b/>
          <w:bCs/>
          <w:color w:val="000000"/>
          <w:sz w:val="22"/>
          <w:szCs w:val="24"/>
        </w:rPr>
        <w:t>,</w:t>
      </w:r>
      <w:r>
        <w:rPr>
          <w:rFonts w:ascii="Arial" w:hAnsi="Arial"/>
          <w:color w:val="000000"/>
          <w:sz w:val="22"/>
          <w:szCs w:val="24"/>
        </w:rPr>
        <w:t xml:space="preserve"> časopis </w:t>
      </w:r>
      <w:r w:rsidR="008B77FE" w:rsidRPr="008B77FE">
        <w:rPr>
          <w:rFonts w:ascii="Arial" w:hAnsi="Arial"/>
          <w:color w:val="000000"/>
          <w:sz w:val="22"/>
          <w:szCs w:val="24"/>
        </w:rPr>
        <w:t>US Forbes</w:t>
      </w:r>
      <w:r>
        <w:rPr>
          <w:rFonts w:ascii="Arial" w:hAnsi="Arial"/>
          <w:color w:val="000000"/>
          <w:sz w:val="22"/>
          <w:szCs w:val="24"/>
        </w:rPr>
        <w:t>, který knihu</w:t>
      </w:r>
      <w:r w:rsidR="008B77FE" w:rsidRPr="008B77FE">
        <w:rPr>
          <w:rFonts w:ascii="Arial" w:hAnsi="Arial"/>
          <w:color w:val="000000"/>
          <w:sz w:val="22"/>
          <w:szCs w:val="24"/>
        </w:rPr>
        <w:t xml:space="preserve"> zařadil mezi </w:t>
      </w:r>
      <w:r>
        <w:rPr>
          <w:rFonts w:ascii="Arial" w:hAnsi="Arial"/>
          <w:color w:val="000000"/>
          <w:sz w:val="22"/>
          <w:szCs w:val="24"/>
        </w:rPr>
        <w:t>sedm</w:t>
      </w:r>
      <w:r w:rsidR="008B77FE" w:rsidRPr="008B77FE">
        <w:rPr>
          <w:rFonts w:ascii="Arial" w:hAnsi="Arial"/>
          <w:color w:val="000000"/>
          <w:sz w:val="22"/>
          <w:szCs w:val="24"/>
        </w:rPr>
        <w:t xml:space="preserve"> nejlepších investičních titulů roku 2018</w:t>
      </w:r>
    </w:p>
    <w:p w:rsidR="00812133" w:rsidRDefault="00812133" w:rsidP="003B6457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</w:p>
    <w:p w:rsidR="003B6457" w:rsidRPr="003B6457" w:rsidRDefault="003B6457" w:rsidP="003B6457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3B6457">
        <w:rPr>
          <w:rFonts w:ascii="Arial" w:hAnsi="Arial"/>
          <w:b/>
          <w:bCs/>
          <w:color w:val="000000"/>
          <w:sz w:val="22"/>
          <w:szCs w:val="24"/>
        </w:rPr>
        <w:lastRenderedPageBreak/>
        <w:t>Z P</w:t>
      </w:r>
      <w:r w:rsidRPr="003B6457">
        <w:rPr>
          <w:rFonts w:ascii="Arial" w:hAnsi="Arial" w:hint="eastAsia"/>
          <w:b/>
          <w:bCs/>
          <w:color w:val="000000"/>
          <w:sz w:val="22"/>
          <w:szCs w:val="24"/>
        </w:rPr>
        <w:t>Ř</w:t>
      </w:r>
      <w:r w:rsidRPr="003B6457">
        <w:rPr>
          <w:rFonts w:ascii="Arial" w:hAnsi="Arial"/>
          <w:b/>
          <w:bCs/>
          <w:color w:val="000000"/>
          <w:sz w:val="22"/>
          <w:szCs w:val="24"/>
        </w:rPr>
        <w:t>EDMLUVY DANIELA GLADIŠE: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3B6457">
        <w:rPr>
          <w:rFonts w:ascii="Arial" w:hAnsi="Arial"/>
          <w:color w:val="000000"/>
          <w:sz w:val="22"/>
          <w:szCs w:val="24"/>
        </w:rPr>
        <w:t>Když jsem se m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l poprvé osobn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 xml:space="preserve"> setkat s Howardem </w:t>
      </w:r>
      <w:proofErr w:type="spellStart"/>
      <w:r w:rsidRPr="003B6457">
        <w:rPr>
          <w:rFonts w:ascii="Arial" w:hAnsi="Arial"/>
          <w:color w:val="000000"/>
          <w:sz w:val="22"/>
          <w:szCs w:val="24"/>
        </w:rPr>
        <w:t>Marksem</w:t>
      </w:r>
      <w:proofErr w:type="spellEnd"/>
      <w:r w:rsidRPr="003B6457">
        <w:rPr>
          <w:rFonts w:ascii="Arial" w:hAnsi="Arial"/>
          <w:color w:val="000000"/>
          <w:sz w:val="22"/>
          <w:szCs w:val="24"/>
        </w:rPr>
        <w:t>, byl už pro m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 xml:space="preserve"> legendou. Dvacet let jsem hltal jeho slavná investi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 xml:space="preserve">ní </w:t>
      </w:r>
      <w:proofErr w:type="spellStart"/>
      <w:r w:rsidRPr="003B6457">
        <w:rPr>
          <w:rFonts w:ascii="Arial" w:hAnsi="Arial"/>
          <w:color w:val="000000"/>
          <w:sz w:val="22"/>
          <w:szCs w:val="24"/>
        </w:rPr>
        <w:t>mema</w:t>
      </w:r>
      <w:proofErr w:type="spellEnd"/>
      <w:r w:rsidRPr="003B6457">
        <w:rPr>
          <w:rFonts w:ascii="Arial" w:hAnsi="Arial"/>
          <w:color w:val="000000"/>
          <w:sz w:val="22"/>
          <w:szCs w:val="24"/>
        </w:rPr>
        <w:t>, miloval jsem jeho knížky, a dokonce jsem byl i akcioná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em v jeho spole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 xml:space="preserve">nosti </w:t>
      </w:r>
      <w:proofErr w:type="spellStart"/>
      <w:r w:rsidRPr="003B6457">
        <w:rPr>
          <w:rFonts w:ascii="Arial" w:hAnsi="Arial"/>
          <w:color w:val="000000"/>
          <w:sz w:val="22"/>
          <w:szCs w:val="24"/>
        </w:rPr>
        <w:t>Oaktree</w:t>
      </w:r>
      <w:proofErr w:type="spellEnd"/>
      <w:r w:rsidRPr="003B6457">
        <w:rPr>
          <w:rFonts w:ascii="Arial" w:hAnsi="Arial"/>
          <w:color w:val="000000"/>
          <w:sz w:val="22"/>
          <w:szCs w:val="24"/>
        </w:rPr>
        <w:t xml:space="preserve"> </w:t>
      </w:r>
      <w:proofErr w:type="spellStart"/>
      <w:r w:rsidRPr="003B6457">
        <w:rPr>
          <w:rFonts w:ascii="Arial" w:hAnsi="Arial"/>
          <w:color w:val="000000"/>
          <w:sz w:val="22"/>
          <w:szCs w:val="24"/>
        </w:rPr>
        <w:t>Capital</w:t>
      </w:r>
      <w:proofErr w:type="spellEnd"/>
      <w:r w:rsidRPr="003B6457">
        <w:rPr>
          <w:rFonts w:ascii="Arial" w:hAnsi="Arial"/>
          <w:color w:val="000000"/>
          <w:sz w:val="22"/>
          <w:szCs w:val="24"/>
        </w:rPr>
        <w:t xml:space="preserve"> Management. V mých o</w:t>
      </w:r>
      <w:r w:rsidRPr="003B6457">
        <w:rPr>
          <w:rFonts w:ascii="Arial" w:hAnsi="Arial" w:hint="eastAsia"/>
          <w:color w:val="000000"/>
          <w:sz w:val="22"/>
          <w:szCs w:val="24"/>
        </w:rPr>
        <w:t>čí</w:t>
      </w:r>
      <w:r w:rsidRPr="003B6457">
        <w:rPr>
          <w:rFonts w:ascii="Arial" w:hAnsi="Arial"/>
          <w:color w:val="000000"/>
          <w:sz w:val="22"/>
          <w:szCs w:val="24"/>
        </w:rPr>
        <w:t>ch byl velkou autoritou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edevším v otázce rizika, kterému se v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nuje i tato kniha.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3B6457">
        <w:rPr>
          <w:rFonts w:ascii="Arial" w:hAnsi="Arial"/>
          <w:color w:val="000000"/>
          <w:sz w:val="22"/>
          <w:szCs w:val="24"/>
        </w:rPr>
        <w:t>Každá investice má totiž dva základní parametry: výnos a riziko. Zatímco výnos je zpravidla dob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 m</w:t>
      </w:r>
      <w:r w:rsidRPr="003B6457">
        <w:rPr>
          <w:rFonts w:ascii="Arial" w:hAnsi="Arial" w:hint="eastAsia"/>
          <w:color w:val="000000"/>
          <w:sz w:val="22"/>
          <w:szCs w:val="24"/>
        </w:rPr>
        <w:t>ěř</w:t>
      </w:r>
      <w:r w:rsidRPr="003B6457">
        <w:rPr>
          <w:rFonts w:ascii="Arial" w:hAnsi="Arial"/>
          <w:color w:val="000000"/>
          <w:sz w:val="22"/>
          <w:szCs w:val="24"/>
        </w:rPr>
        <w:t>itelný a každý si dokáže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edstavit, jak vypadá výnos 50 %, pokud se za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>neme zabývat rizikem, nerazíme hned na po</w:t>
      </w:r>
      <w:r w:rsidRPr="003B6457">
        <w:rPr>
          <w:rFonts w:ascii="Arial" w:hAnsi="Arial" w:hint="eastAsia"/>
          <w:color w:val="000000"/>
          <w:sz w:val="22"/>
          <w:szCs w:val="24"/>
        </w:rPr>
        <w:t>čá</w:t>
      </w:r>
      <w:r w:rsidRPr="003B6457">
        <w:rPr>
          <w:rFonts w:ascii="Arial" w:hAnsi="Arial"/>
          <w:color w:val="000000"/>
          <w:sz w:val="22"/>
          <w:szCs w:val="24"/>
        </w:rPr>
        <w:t>tku na t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i zásadní problémy: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3B6457">
        <w:rPr>
          <w:rFonts w:ascii="Arial" w:hAnsi="Arial"/>
          <w:color w:val="000000"/>
          <w:sz w:val="22"/>
          <w:szCs w:val="24"/>
        </w:rPr>
        <w:t>1.</w:t>
      </w:r>
      <w:r w:rsidRPr="003B6457">
        <w:rPr>
          <w:rFonts w:ascii="Arial" w:hAnsi="Arial"/>
          <w:color w:val="000000"/>
          <w:sz w:val="22"/>
          <w:szCs w:val="24"/>
        </w:rPr>
        <w:tab/>
        <w:t>Neexistuje objektivní definice rizika.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3B6457">
        <w:rPr>
          <w:rFonts w:ascii="Arial" w:hAnsi="Arial"/>
          <w:color w:val="000000"/>
          <w:sz w:val="22"/>
          <w:szCs w:val="24"/>
        </w:rPr>
        <w:t>2.</w:t>
      </w:r>
      <w:r w:rsidRPr="003B6457">
        <w:rPr>
          <w:rFonts w:ascii="Arial" w:hAnsi="Arial"/>
          <w:color w:val="000000"/>
          <w:sz w:val="22"/>
          <w:szCs w:val="24"/>
        </w:rPr>
        <w:tab/>
        <w:t>Neexistuje objektivní zp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sob, jak riziko m</w:t>
      </w:r>
      <w:r w:rsidRPr="003B6457">
        <w:rPr>
          <w:rFonts w:ascii="Arial" w:hAnsi="Arial" w:hint="eastAsia"/>
          <w:color w:val="000000"/>
          <w:sz w:val="22"/>
          <w:szCs w:val="24"/>
        </w:rPr>
        <w:t>ěř</w:t>
      </w:r>
      <w:r w:rsidRPr="003B6457">
        <w:rPr>
          <w:rFonts w:ascii="Arial" w:hAnsi="Arial"/>
          <w:color w:val="000000"/>
          <w:sz w:val="22"/>
          <w:szCs w:val="24"/>
        </w:rPr>
        <w:t>it (a to ani zp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tn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).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3B6457">
        <w:rPr>
          <w:rFonts w:ascii="Arial" w:hAnsi="Arial"/>
          <w:color w:val="000000"/>
          <w:sz w:val="22"/>
          <w:szCs w:val="24"/>
        </w:rPr>
        <w:t>3.</w:t>
      </w:r>
      <w:r w:rsidRPr="003B6457">
        <w:rPr>
          <w:rFonts w:ascii="Arial" w:hAnsi="Arial"/>
          <w:color w:val="000000"/>
          <w:sz w:val="22"/>
          <w:szCs w:val="24"/>
        </w:rPr>
        <w:tab/>
        <w:t>To, co se n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komu zdá p</w:t>
      </w:r>
      <w:r w:rsidRPr="003B6457">
        <w:rPr>
          <w:rFonts w:ascii="Arial" w:hAnsi="Arial" w:hint="eastAsia"/>
          <w:color w:val="000000"/>
          <w:sz w:val="22"/>
          <w:szCs w:val="24"/>
        </w:rPr>
        <w:t>ří</w:t>
      </w:r>
      <w:r w:rsidRPr="003B6457">
        <w:rPr>
          <w:rFonts w:ascii="Arial" w:hAnsi="Arial"/>
          <w:color w:val="000000"/>
          <w:sz w:val="22"/>
          <w:szCs w:val="24"/>
        </w:rPr>
        <w:t>liš riskantní, jinému m</w:t>
      </w:r>
      <w:r w:rsidRPr="003B6457">
        <w:rPr>
          <w:rFonts w:ascii="Arial" w:hAnsi="Arial" w:hint="eastAsia"/>
          <w:color w:val="000000"/>
          <w:sz w:val="22"/>
          <w:szCs w:val="24"/>
        </w:rPr>
        <w:t>ůž</w:t>
      </w:r>
      <w:r w:rsidRPr="003B6457">
        <w:rPr>
          <w:rFonts w:ascii="Arial" w:hAnsi="Arial"/>
          <w:color w:val="000000"/>
          <w:sz w:val="22"/>
          <w:szCs w:val="24"/>
        </w:rPr>
        <w:t>e stále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ipadat v po</w:t>
      </w:r>
      <w:r w:rsidRPr="003B6457">
        <w:rPr>
          <w:rFonts w:ascii="Arial" w:hAnsi="Arial" w:hint="eastAsia"/>
          <w:color w:val="000000"/>
          <w:sz w:val="22"/>
          <w:szCs w:val="24"/>
        </w:rPr>
        <w:t>řá</w:t>
      </w:r>
      <w:r w:rsidRPr="003B6457">
        <w:rPr>
          <w:rFonts w:ascii="Arial" w:hAnsi="Arial"/>
          <w:color w:val="000000"/>
          <w:sz w:val="22"/>
          <w:szCs w:val="24"/>
        </w:rPr>
        <w:t>dku.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:rsidR="003B6457" w:rsidRPr="003B6457" w:rsidRDefault="003B6457" w:rsidP="003B6457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3B6457">
        <w:rPr>
          <w:rFonts w:ascii="Arial" w:hAnsi="Arial"/>
          <w:b/>
          <w:bCs/>
          <w:color w:val="000000"/>
          <w:sz w:val="22"/>
          <w:szCs w:val="24"/>
        </w:rPr>
        <w:t>Z ÚVODU HOWARDA MARKSE:</w:t>
      </w:r>
    </w:p>
    <w:p w:rsidR="008B77FE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3B6457">
        <w:rPr>
          <w:rFonts w:ascii="Arial" w:hAnsi="Arial"/>
          <w:color w:val="000000"/>
          <w:sz w:val="22"/>
          <w:szCs w:val="24"/>
        </w:rPr>
        <w:t>My, lidé, využíváme svou schopnost rozeznat vzorce a porozum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t jim, abychom si usnadnili naše rozhodování, zvýšili výhody a vyhnuli se problém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m. D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ležité je, že vycházíme z našich znalostí opakujících se vzorc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, takže nemusíme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 xml:space="preserve">ehodnocovat každé rozhodnutí od nuly. </w:t>
      </w:r>
    </w:p>
    <w:p w:rsidR="003B6457" w:rsidRPr="003B6457" w:rsidRDefault="003B6457" w:rsidP="003B6457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3B6457">
        <w:rPr>
          <w:rFonts w:ascii="Arial" w:hAnsi="Arial"/>
          <w:color w:val="000000"/>
          <w:sz w:val="22"/>
          <w:szCs w:val="24"/>
        </w:rPr>
        <w:t>Ekonomika, spole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>nosti a trhy také fungují podle vzorc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. N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které z t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chto vzorc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 xml:space="preserve"> se b</w:t>
      </w:r>
      <w:r w:rsidRPr="003B6457">
        <w:rPr>
          <w:rFonts w:ascii="Arial" w:hAnsi="Arial" w:hint="eastAsia"/>
          <w:color w:val="000000"/>
          <w:sz w:val="22"/>
          <w:szCs w:val="24"/>
        </w:rPr>
        <w:t>ěž</w:t>
      </w:r>
      <w:r w:rsidRPr="003B6457">
        <w:rPr>
          <w:rFonts w:ascii="Arial" w:hAnsi="Arial"/>
          <w:color w:val="000000"/>
          <w:sz w:val="22"/>
          <w:szCs w:val="24"/>
        </w:rPr>
        <w:t>n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 xml:space="preserve"> nazývají cykly. Když se zabýváme minulými cykly, chápeme jejich p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vod a význam a jsme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ipraveni na další, nemusíme objevovat Ameriku, abychom hned pochopili, co se odehrává v r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zných investi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>ních prost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edích. A je tu menší šance, že nás události zaslepí. M</w:t>
      </w:r>
      <w:r w:rsidRPr="003B6457">
        <w:rPr>
          <w:rFonts w:ascii="Arial" w:hAnsi="Arial" w:hint="eastAsia"/>
          <w:color w:val="000000"/>
          <w:sz w:val="22"/>
          <w:szCs w:val="24"/>
        </w:rPr>
        <w:t>ůž</w:t>
      </w:r>
      <w:r w:rsidRPr="003B6457">
        <w:rPr>
          <w:rFonts w:ascii="Arial" w:hAnsi="Arial"/>
          <w:color w:val="000000"/>
          <w:sz w:val="22"/>
          <w:szCs w:val="24"/>
        </w:rPr>
        <w:t>eme ovládnout tyto opakující se vzorce a zlepšit sv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j výkon.</w:t>
      </w:r>
    </w:p>
    <w:p w:rsidR="00812133" w:rsidRDefault="00812133" w:rsidP="000F4894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</w:p>
    <w:p w:rsidR="000F4894" w:rsidRPr="000F4894" w:rsidRDefault="000F4894" w:rsidP="000F4894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0F4894">
        <w:rPr>
          <w:rFonts w:ascii="Arial" w:hAnsi="Arial"/>
          <w:b/>
          <w:bCs/>
          <w:color w:val="000000"/>
          <w:sz w:val="22"/>
          <w:szCs w:val="24"/>
        </w:rPr>
        <w:t>O AUTOR</w:t>
      </w:r>
      <w:r w:rsidR="003B6457">
        <w:rPr>
          <w:rFonts w:ascii="Arial" w:hAnsi="Arial"/>
          <w:b/>
          <w:bCs/>
          <w:color w:val="000000"/>
          <w:sz w:val="22"/>
          <w:szCs w:val="24"/>
        </w:rPr>
        <w:t>OVI</w:t>
      </w:r>
    </w:p>
    <w:p w:rsidR="000F4894" w:rsidRPr="000F4894" w:rsidRDefault="003B6457" w:rsidP="000F4894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>
        <w:rPr>
          <w:rFonts w:ascii="Arial" w:hAnsi="Arial"/>
          <w:b/>
          <w:bCs/>
          <w:color w:val="000000"/>
          <w:sz w:val="22"/>
          <w:szCs w:val="24"/>
        </w:rPr>
        <w:t>HOWARD MARKS</w:t>
      </w:r>
      <w:r w:rsidRPr="003B6457">
        <w:rPr>
          <w:rFonts w:ascii="Arial" w:hAnsi="Arial"/>
          <w:b/>
          <w:bCs/>
          <w:color w:val="000000"/>
          <w:sz w:val="22"/>
          <w:szCs w:val="24"/>
        </w:rPr>
        <w:t xml:space="preserve"> </w:t>
      </w:r>
      <w:r w:rsidRPr="003B6457">
        <w:rPr>
          <w:rFonts w:ascii="Arial" w:hAnsi="Arial"/>
          <w:color w:val="000000"/>
          <w:sz w:val="22"/>
          <w:szCs w:val="24"/>
        </w:rPr>
        <w:t>je spolup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edsedou a spoluzakladatelem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ední investi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>ní spole</w:t>
      </w:r>
      <w:r w:rsidRPr="003B6457">
        <w:rPr>
          <w:rFonts w:ascii="Arial" w:hAnsi="Arial" w:hint="eastAsia"/>
          <w:color w:val="000000"/>
          <w:sz w:val="22"/>
          <w:szCs w:val="24"/>
        </w:rPr>
        <w:t>č</w:t>
      </w:r>
      <w:r w:rsidRPr="003B6457">
        <w:rPr>
          <w:rFonts w:ascii="Arial" w:hAnsi="Arial"/>
          <w:color w:val="000000"/>
          <w:sz w:val="22"/>
          <w:szCs w:val="24"/>
        </w:rPr>
        <w:t xml:space="preserve">nosti </w:t>
      </w:r>
      <w:proofErr w:type="spellStart"/>
      <w:r w:rsidRPr="003B6457">
        <w:rPr>
          <w:rFonts w:ascii="Arial" w:hAnsi="Arial"/>
          <w:color w:val="000000"/>
          <w:sz w:val="22"/>
          <w:szCs w:val="24"/>
        </w:rPr>
        <w:t>Oaktree</w:t>
      </w:r>
      <w:proofErr w:type="spellEnd"/>
      <w:r w:rsidRPr="003B6457">
        <w:rPr>
          <w:rFonts w:ascii="Arial" w:hAnsi="Arial"/>
          <w:color w:val="000000"/>
          <w:sz w:val="22"/>
          <w:szCs w:val="24"/>
        </w:rPr>
        <w:t xml:space="preserve"> </w:t>
      </w:r>
      <w:proofErr w:type="spellStart"/>
      <w:r w:rsidRPr="003B6457">
        <w:rPr>
          <w:rFonts w:ascii="Arial" w:hAnsi="Arial"/>
          <w:color w:val="000000"/>
          <w:sz w:val="22"/>
          <w:szCs w:val="24"/>
        </w:rPr>
        <w:t>Capital</w:t>
      </w:r>
      <w:proofErr w:type="spellEnd"/>
      <w:r w:rsidRPr="003B6457">
        <w:rPr>
          <w:rFonts w:ascii="Arial" w:hAnsi="Arial"/>
          <w:color w:val="000000"/>
          <w:sz w:val="22"/>
          <w:szCs w:val="24"/>
        </w:rPr>
        <w:t xml:space="preserve"> Management, </w:t>
      </w:r>
      <w:proofErr w:type="spellStart"/>
      <w:r w:rsidRPr="003B6457">
        <w:rPr>
          <w:rFonts w:ascii="Arial" w:hAnsi="Arial"/>
          <w:color w:val="000000"/>
          <w:sz w:val="22"/>
          <w:szCs w:val="24"/>
        </w:rPr>
        <w:t>lkterá</w:t>
      </w:r>
      <w:proofErr w:type="spellEnd"/>
      <w:r w:rsidRPr="003B6457">
        <w:rPr>
          <w:rFonts w:ascii="Arial" w:hAnsi="Arial"/>
          <w:color w:val="000000"/>
          <w:sz w:val="22"/>
          <w:szCs w:val="24"/>
        </w:rPr>
        <w:t xml:space="preserve"> spravuje jm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ní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esahující 120 miliard dolar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. Jeho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edchozí kniha o investování To nejd</w:t>
      </w:r>
      <w:r w:rsidRPr="003B6457">
        <w:rPr>
          <w:rFonts w:ascii="Arial" w:hAnsi="Arial" w:hint="eastAsia"/>
          <w:color w:val="000000"/>
          <w:sz w:val="22"/>
          <w:szCs w:val="24"/>
        </w:rPr>
        <w:t>ů</w:t>
      </w:r>
      <w:r w:rsidRPr="003B6457">
        <w:rPr>
          <w:rFonts w:ascii="Arial" w:hAnsi="Arial"/>
          <w:color w:val="000000"/>
          <w:sz w:val="22"/>
          <w:szCs w:val="24"/>
        </w:rPr>
        <w:t>ležit</w:t>
      </w:r>
      <w:r w:rsidRPr="003B6457">
        <w:rPr>
          <w:rFonts w:ascii="Arial" w:hAnsi="Arial" w:hint="eastAsia"/>
          <w:color w:val="000000"/>
          <w:sz w:val="22"/>
          <w:szCs w:val="24"/>
        </w:rPr>
        <w:t>ě</w:t>
      </w:r>
      <w:r w:rsidRPr="003B6457">
        <w:rPr>
          <w:rFonts w:ascii="Arial" w:hAnsi="Arial"/>
          <w:color w:val="000000"/>
          <w:sz w:val="22"/>
          <w:szCs w:val="24"/>
        </w:rPr>
        <w:t>jší: šestý smysl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emýšlivého investora byla vyhlášena p</w:t>
      </w:r>
      <w:r w:rsidRPr="003B6457">
        <w:rPr>
          <w:rFonts w:ascii="Arial" w:hAnsi="Arial" w:hint="eastAsia"/>
          <w:color w:val="000000"/>
          <w:sz w:val="22"/>
          <w:szCs w:val="24"/>
        </w:rPr>
        <w:t>ř</w:t>
      </w:r>
      <w:r w:rsidRPr="003B6457">
        <w:rPr>
          <w:rFonts w:ascii="Arial" w:hAnsi="Arial"/>
          <w:color w:val="000000"/>
          <w:sz w:val="22"/>
          <w:szCs w:val="24"/>
        </w:rPr>
        <w:t>elomovým bestsellerem. Autor žije v New Yorku.</w:t>
      </w:r>
    </w:p>
    <w:p w:rsidR="000F4894" w:rsidRPr="000F4894" w:rsidRDefault="000F4894" w:rsidP="000F4894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sectPr w:rsidR="000F4894" w:rsidRPr="000F4894" w:rsidSect="00FF50A0">
      <w:headerReference w:type="default" r:id="rId12"/>
      <w:footerReference w:type="default" r:id="rId13"/>
      <w:head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740" w:rsidRDefault="00A91740">
      <w:r>
        <w:separator/>
      </w:r>
    </w:p>
  </w:endnote>
  <w:endnote w:type="continuationSeparator" w:id="0">
    <w:p w:rsidR="00A91740" w:rsidRDefault="00A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84" w:rsidRPr="00193E84" w:rsidRDefault="000F4894" w:rsidP="00193E84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740" w:rsidRDefault="00A91740">
      <w:r>
        <w:separator/>
      </w:r>
    </w:p>
  </w:footnote>
  <w:footnote w:type="continuationSeparator" w:id="0">
    <w:p w:rsidR="00A91740" w:rsidRDefault="00A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0F489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0F489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xINwIAAGIEAAAOAAAAZHJzL2Uyb0RvYy54bWysVF1u2zAMfh+wOwh6X5xkS9EYcYouXYYB&#10;3Q/Q7gCMLMfCZFGTlNjZjXaOXmyUlKTt9jBgmB8ESiI/ffxIenE1dJrtpfMKTcUnozFn0gisldlW&#10;/Ov9+tUlZz6AqUGjkRU/SM+vli9fLHpbyim2qGvpGIEYX/a24m0ItiwKL1rZgR+hlYYuG3QdBNq6&#10;bVE76Am908V0PL4oenS1dSik93R6ky/5MuE3jRThc9N4GZiuOHELaXVp3cS1WC6g3DqwrRJHGvAP&#10;LDpQhh49Q91AALZz6g+oTgmHHpswEtgV2DRKyJQDZTMZ/5bNXQtWplxIHG/PMvn/Bys+7b84puqK&#10;zzgz0FGJ7uUQcP/wk1nUkk2jRL31JXneWfINw1scqNQpXW9vUXzzzOCqBbOV185h30qoieIkRhZP&#10;QjOOjyCb/iPW9BbsAiagoXFd1I8UYYROpTqcy0N8mKDD6Wwyv7ikK0F30zeT+etZegLKU7R1PryX&#10;2LFoVNxR+RM67G99iGygPLnExzxqVa+V1mnjtpuVdmwP1Crr9OVYbVvIp6ldCMNn14T3DEMb1ld8&#10;PpvOsjp/w8+UnkF0KtBAaNVV/HIcv9yiUdN3pqYAKAMonW3ios1R5KhrVjgMm4Eco/IbrA8kt8Pc&#10;+DSoZLTofnDWU9NX3H/fgZOc6Q+GShYn5GS4k7E5GWAEhVY8cJbNVciTtLNObVtCzk1h8JrK2qik&#10;+COLI09q5CTccejipDzdJ6/HX8PyFwAAAP//AwBQSwMEFAAGAAgAAAAhAEsTg47eAAAACQEAAA8A&#10;AABkcnMvZG93bnJldi54bWxMj0FPg0AQhe8m/ofNmHizi2IJIEvTakyM6cXWC7eFnQKRnSXsluK/&#10;dzzp8WW+vPlesVnsIGacfO9Iwf0qAoHUONNTq+Dz+HqXgvBBk9GDI1TwjR425fVVoXPjLvSB8yG0&#10;gkvI51pBF8KYS+mbDq32Kzci8e3kJqsDx6mVZtIXLreDfIiiRFrdE3/o9IjPHTZfh7NVUL1hvY+P&#10;frerX07b97TaP1azV+r2Ztk+gQi4hD8YfvVZHUp2qt2ZjBcD5yxbM6ogjngCA+ssiUHUCpI0A1kW&#10;8v+C8gcAAP//AwBQSwECLQAUAAYACAAAACEAtoM4kv4AAADhAQAAEwAAAAAAAAAAAAAAAAAAAAAA&#10;W0NvbnRlbnRfVHlwZXNdLnhtbFBLAQItABQABgAIAAAAIQA4/SH/1gAAAJQBAAALAAAAAAAAAAAA&#10;AAAAAC8BAABfcmVscy8ucmVsc1BLAQItABQABgAIAAAAIQCLwlxINwIAAGIEAAAOAAAAAAAAAAAA&#10;AAAAAC4CAABkcnMvZTJvRG9jLnhtbFBLAQItABQABgAIAAAAIQBLE4OO3gAAAAkBAAAPAAAAAAAA&#10;AAAAAAAAAJEEAABkcnMvZG93bnJldi54bWxQSwUGAAAAAAQABADzAAAAnAUAAAAA&#10;" strokecolor="white">
              <v:fill opacity="0"/>
              <v:textbox inset="0,0,0,0">
                <w:txbxContent>
                  <w:p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0F4894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125E4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dw2wEAAKsDAAAOAAAAZHJzL2Uyb0RvYy54bWysU8GO0zAQvSPxD5bvNGmgUKKme+iyXApU&#10;2oW7azuJhe2xbLdp/54Zb+kucEBCKJJle968zHszXt2cnGVHHZMB3/H5rOZMewnK+KHjXx/uXi05&#10;S1l4JSx43fGzTvxm/fLFagqtbmAEq3RkSOJTO4WOjzmHtqqSHLUTaQZBewz2EJ3IeIxDpaKYkN3Z&#10;qqnrt9UEUYUIUqeEt7ePQb4u/H2vZf7S90lnZjuOteWyxrLuaa3WK9EOUYTRyEsZ4h+qcMJ4/OmV&#10;6lZkwQ7R/EHljIyQoM8zCa6CvjdSFw2oZl7/puZ+FEEXLWhOCleb0v+jlZ+Pu8iM6vgbzrxw2KKt&#10;8Zo15MwUUouAjd9F0iZP/j5sQX5PzMNmFH7QpcKHc8C0OWVUv6TQIQXk30+fQCFGHDIUm059dKy3&#10;JnyjRCJHK9ip9OV87Ys+ZSbxclG/a14vsX3yZ6wSLVFQYogpf9TgGG06brH6QiiO25SppCcIwT3c&#10;GWtL261nU8ffL5pFSUhgjaIgwVIc9hsb2VHg4Cxr+oo+jDyHRTh4VchGLdQHr1guZngcdk7syXFm&#10;NT4N3BRcFsb+HYdFW3+xkxx87MUe1HkXSRM5ixNR1F2ml0bu+bmgnt7Y+gcAAAD//wMAUEsDBBQA&#10;BgAIAAAAIQAuJwL+3gAAAAkBAAAPAAAAZHJzL2Rvd25yZXYueG1sTI9NS8NAEIbvgv9hGcGLtBtj&#10;tU3MppSqtyLYRuhxkx2TYHY2ZDdt/PeOeNDjO/PwfmTryXbihINvHSm4nUcgkCpnWqoVFIeX2QqE&#10;D5qM7hyhgi/0sM4vLzKdGnemNzztQy3YhHyqFTQh9KmUvmrQaj93PRL/PtxgdWA51NIM+szmtpNx&#10;FD1Iq1vihEb3uG2w+tyPlnN3xXHZbp/i8XVabqJ3LI435bNS11fT5hFEwCn8wfBTn6tDzp1KN5Lx&#10;omOdJPeMKlgsYhAMJMnqDkT5e5B5Jv8vyL8BAAD//wMAUEsBAi0AFAAGAAgAAAAhALaDOJL+AAAA&#10;4QEAABMAAAAAAAAAAAAAAAAAAAAAAFtDb250ZW50X1R5cGVzXS54bWxQSwECLQAUAAYACAAAACEA&#10;OP0h/9YAAACUAQAACwAAAAAAAAAAAAAAAAAvAQAAX3JlbHMvLnJlbHNQSwECLQAUAAYACAAAACEA&#10;AeWHcNsBAACrAwAADgAAAAAAAAAAAAAAAAAuAgAAZHJzL2Uyb0RvYy54bWxQSwECLQAUAAYACAAA&#10;ACEALicC/t4AAAAJAQAADwAAAAAAAAAAAAAAAAA1BAAAZHJzL2Rvd25yZXYueG1sUEsFBgAAAAAE&#10;AAQA8wAAAEA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0F4894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b/OQIAAGkEAAAOAAAAZHJzL2Uyb0RvYy54bWysVF1uEzEQfkfiDpbfySZbAs0qm6qkFCGV&#10;H6nlABOvN2vh9RjbyW65EefgYoztJG3hAQmxD9bYnvk8830zu7wYe8320nmFpuazyZQzaQQ2ymxr&#10;/uXu+sU5Zz6AaUCjkTW/l55frJ4/Ww62kiV2qBvpGIEYXw225l0ItioKLzrZg5+glYYuW3Q9BNq6&#10;bdE4GAi910U5nb4qBnSNdSik93R6lS/5KuG3rRThU9t6GZiuOeUW0urSuolrsVpCtXVgOyUOacA/&#10;ZNGDMvToCeoKArCdU39A9Uo49NiGicC+wLZVQqYaqJrZ9LdqbjuwMtVC5Hh7osn/P1jxcf/ZMdXU&#10;/IwzAz1JdCfHgPufP5hFLVkZKRqsr8jz1pJvGN/gSFKncr29QfHVM4PrDsxWXjqHQyehoRRnMbJ4&#10;FJpxfATZDB+wobdgFzABja3rI3/ECCN0kur+JA/lwwQdlvNFOX1NV4Luypezxdk8PQHVMdo6H95J&#10;7Fk0au5I/oQO+xsfYjZQHV3iYx61aq6V1mnjtpu1dmwP1CrX6cux2naQT1O7EIbPrgnvCYY2bKj5&#10;Yl7OMzt/w88pPYHoVaCB0Kqv+fk0frlFI6dvTUMBUAVQOtuUizYHkiOvmeEwbsYkaVIgCrDB5p5Y&#10;d5j7n+aVjA7dd84G6v2a+287cJIz/d6QcnFQjoY7GpujAUZQaM0DZ9lchzxQO+vUtiPk3BsGL0nd&#10;ViXiH7I4pEv9nPg7zF4cmMf75PXwh1j9Ag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Ay61v8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D7222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IX3AEAAKwDAAAOAAAAZHJzL2Uyb0RvYy54bWysU01vGyEQvVfqf0Dc6/2QnKYrr3Nwml7c&#10;1lLS3jEfu6jAIMDe9b/vQGInaQ+VogoJAfPmzcybYXUzW0OOMkQNrqfNoqZEOg5Cu6GnPx7uPlxT&#10;EhNzghlwsqcnGenN+v271eQ72cIIRshAkMTFbvI9HVPyXVVFPkrL4gK8dGhUECxLeA1DJQKbkN2a&#10;qq3rq2qCIHwALmPE19tHI10XfqUkT9+VijIR01PMLZU9lH2f92q9Yt0QmB81f0qDvSELy7TDoBeq&#10;W5YYOQT9F5XVPEAElRYcbAVKaS5LDVhNU/9Rzf3IvCy1oDjRX2SK/4+WfzvuAtGipy0ljlls0VY7&#10;SZomSzP52CFi43YhF8dnd++3wH9F4mAzMjfIkuLDyaNf8aheueRL9BhgP30FgRh2SFB0mlWwRBnt&#10;f2bHTI5akLk05nRpjJwT4fi4bD5eLVvsHz/bKtZliuzoQ0xfJFiSDz01mH4hZMdtTFgEQs+QDHdw&#10;p40pfTeOTD39tGyXxSGC0SIbMyyGYb8xgRwZTs51nVdWBMlewQIcnChko2TisxMkFTEcTjvN7NFS&#10;YiT+DTwUXGLa/BuHcYzDcGcFH3uxB3HahZxGfseRKAk9jW+euZf3gnr+ZOvfAAAA//8DAFBLAwQU&#10;AAYACAAAACEAlkKEDt8AAAAMAQAADwAAAGRycy9kb3ducmV2LnhtbEyPTUvDQBCG74L/YRnBi9hd&#10;U2zamE0pVW9SsKbQ4yYZk2B2NmQ3bfz3TkHQ48z78H6k68l24oSDbx1peJgpEEilq1qqNeQfr/dL&#10;ED4YqkznCDV8o4d1dn2VmqRyZ3rH0z7Ugk3IJ0ZDE0KfSOnLBq3xM9cjsfbpBmsCn0Mtq8Gc2dx2&#10;MlJqIa1piRMa0+O2wfJrP1rOfcuPcbt9jsbdFG/UAfPjXfGi9e3NtHkCEXAKfzBc6nN1yLhT4Uaq&#10;vOg0RNH8kVEW1GoB4kKo+TIGUfy+ZJbK/yOyHwAAAP//AwBQSwECLQAUAAYACAAAACEAtoM4kv4A&#10;AADhAQAAEwAAAAAAAAAAAAAAAAAAAAAAW0NvbnRlbnRfVHlwZXNdLnhtbFBLAQItABQABgAIAAAA&#10;IQA4/SH/1gAAAJQBAAALAAAAAAAAAAAAAAAAAC8BAABfcmVscy8ucmVsc1BLAQItABQABgAIAAAA&#10;IQBfZFIX3AEAAKwDAAAOAAAAAAAAAAAAAAAAAC4CAABkcnMvZTJvRG9jLnhtbFBLAQItABQABgAI&#10;AAAAIQCWQoQO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3CA2"/>
    <w:multiLevelType w:val="hybridMultilevel"/>
    <w:tmpl w:val="87ECF872"/>
    <w:lvl w:ilvl="0" w:tplc="6A90A07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90B53"/>
    <w:multiLevelType w:val="hybridMultilevel"/>
    <w:tmpl w:val="9FD41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7218"/>
    <w:multiLevelType w:val="hybridMultilevel"/>
    <w:tmpl w:val="AB741CB6"/>
    <w:lvl w:ilvl="0" w:tplc="6A90A07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684D50"/>
    <w:multiLevelType w:val="hybridMultilevel"/>
    <w:tmpl w:val="6DA01428"/>
    <w:lvl w:ilvl="0" w:tplc="6A90A07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4"/>
    <w:rsid w:val="00072F33"/>
    <w:rsid w:val="000B687A"/>
    <w:rsid w:val="000C1A21"/>
    <w:rsid w:val="000C69DA"/>
    <w:rsid w:val="000D1425"/>
    <w:rsid w:val="000F4894"/>
    <w:rsid w:val="00125472"/>
    <w:rsid w:val="00193E84"/>
    <w:rsid w:val="001B4683"/>
    <w:rsid w:val="002D0CF8"/>
    <w:rsid w:val="00333F7C"/>
    <w:rsid w:val="0036399E"/>
    <w:rsid w:val="00372354"/>
    <w:rsid w:val="0037384B"/>
    <w:rsid w:val="00380923"/>
    <w:rsid w:val="003B6457"/>
    <w:rsid w:val="003D71FE"/>
    <w:rsid w:val="004305BA"/>
    <w:rsid w:val="00441692"/>
    <w:rsid w:val="004467DD"/>
    <w:rsid w:val="004C4719"/>
    <w:rsid w:val="004F0B9B"/>
    <w:rsid w:val="00500853"/>
    <w:rsid w:val="00515363"/>
    <w:rsid w:val="00587A45"/>
    <w:rsid w:val="0063391F"/>
    <w:rsid w:val="00662620"/>
    <w:rsid w:val="00682033"/>
    <w:rsid w:val="00691C59"/>
    <w:rsid w:val="006A3093"/>
    <w:rsid w:val="006D639F"/>
    <w:rsid w:val="006F5E3F"/>
    <w:rsid w:val="00762766"/>
    <w:rsid w:val="007A0AFC"/>
    <w:rsid w:val="007C3B4A"/>
    <w:rsid w:val="007D002E"/>
    <w:rsid w:val="007F2CF4"/>
    <w:rsid w:val="00812133"/>
    <w:rsid w:val="00815D43"/>
    <w:rsid w:val="00894F97"/>
    <w:rsid w:val="008A4C84"/>
    <w:rsid w:val="008B4CB9"/>
    <w:rsid w:val="008B77FE"/>
    <w:rsid w:val="008C1A1C"/>
    <w:rsid w:val="008C3F95"/>
    <w:rsid w:val="008E008E"/>
    <w:rsid w:val="008E4201"/>
    <w:rsid w:val="009204B6"/>
    <w:rsid w:val="009632EF"/>
    <w:rsid w:val="00965317"/>
    <w:rsid w:val="009A5D91"/>
    <w:rsid w:val="009E1DF6"/>
    <w:rsid w:val="009E67EF"/>
    <w:rsid w:val="00A53241"/>
    <w:rsid w:val="00A91740"/>
    <w:rsid w:val="00AA628F"/>
    <w:rsid w:val="00AD5423"/>
    <w:rsid w:val="00B03006"/>
    <w:rsid w:val="00B23C24"/>
    <w:rsid w:val="00B339A3"/>
    <w:rsid w:val="00B5021A"/>
    <w:rsid w:val="00B56BC7"/>
    <w:rsid w:val="00BA0F59"/>
    <w:rsid w:val="00BB4C73"/>
    <w:rsid w:val="00BE7039"/>
    <w:rsid w:val="00C000EC"/>
    <w:rsid w:val="00C016B8"/>
    <w:rsid w:val="00C23107"/>
    <w:rsid w:val="00C27DD5"/>
    <w:rsid w:val="00C8302B"/>
    <w:rsid w:val="00CA73D6"/>
    <w:rsid w:val="00CE04A4"/>
    <w:rsid w:val="00D02FFD"/>
    <w:rsid w:val="00D0437C"/>
    <w:rsid w:val="00D047E8"/>
    <w:rsid w:val="00D1278B"/>
    <w:rsid w:val="00D211D3"/>
    <w:rsid w:val="00D3187F"/>
    <w:rsid w:val="00D61D03"/>
    <w:rsid w:val="00D83257"/>
    <w:rsid w:val="00DA12D6"/>
    <w:rsid w:val="00DA6DFE"/>
    <w:rsid w:val="00DF75A0"/>
    <w:rsid w:val="00E85021"/>
    <w:rsid w:val="00E85414"/>
    <w:rsid w:val="00E9344D"/>
    <w:rsid w:val="00ED680E"/>
    <w:rsid w:val="00FB0DB4"/>
    <w:rsid w:val="00FB7D8E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3ED9B5-85BC-4352-A753-04F6480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815D43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F48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ovladnete-trzni-cykly-1112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bes.com/sites/karlkaufman/2018/12/21/the-7-best-money-and-investing-books-of-201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ra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a.cz/autor/gladis-daniel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&#225;&#328;a\102_Ekonomika\Konec%20&#353;koln&#237;%20nudy\TZ_Gra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</Template>
  <TotalTime>0</TotalTime>
  <Pages>3</Pages>
  <Words>685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4922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Táňa Lálová</cp:lastModifiedBy>
  <cp:revision>3</cp:revision>
  <cp:lastPrinted>2019-10-23T07:47:00Z</cp:lastPrinted>
  <dcterms:created xsi:type="dcterms:W3CDTF">2019-10-24T07:48:00Z</dcterms:created>
  <dcterms:modified xsi:type="dcterms:W3CDTF">2019-10-24T07:48:00Z</dcterms:modified>
</cp:coreProperties>
</file>