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1" w:rsidRPr="009C7B47" w:rsidRDefault="009C7B47" w:rsidP="00C57A01">
      <w:pPr>
        <w:spacing w:after="160" w:line="259" w:lineRule="auto"/>
        <w:jc w:val="center"/>
        <w:rPr>
          <w:rFonts w:ascii="Times New Roman" w:eastAsia="Calibri" w:hAnsi="Times New Roman"/>
          <w:b/>
          <w:bCs/>
          <w:i/>
          <w:sz w:val="32"/>
          <w:szCs w:val="32"/>
          <w:lang w:eastAsia="en-US"/>
        </w:rPr>
      </w:pPr>
      <w:bookmarkStart w:id="0" w:name="_Hlk18324948"/>
      <w:r w:rsidRPr="009C7B47">
        <w:rPr>
          <w:rFonts w:ascii="Times New Roman" w:eastAsia="Calibri" w:hAnsi="Times New Roman"/>
          <w:b/>
          <w:bCs/>
          <w:i/>
          <w:sz w:val="32"/>
          <w:szCs w:val="32"/>
          <w:lang w:eastAsia="en-US"/>
        </w:rPr>
        <w:t>EDICE 7LÁSKY</w:t>
      </w:r>
    </w:p>
    <w:p w:rsidR="009C7B47" w:rsidRPr="00CC3EC1" w:rsidRDefault="009C7B47" w:rsidP="00C57A0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  <w:t>DEVĚT TVÁŘÍ TEBE</w:t>
      </w:r>
    </w:p>
    <w:p w:rsidR="00C57A01" w:rsidRDefault="009C7B47" w:rsidP="009C7B47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LÁSKA OČIMA TĚCH, KDO MILOVALI…</w:t>
      </w:r>
    </w:p>
    <w:p w:rsidR="009C7B47" w:rsidRDefault="009C7B47" w:rsidP="009C7B47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C57A01" w:rsidRPr="00DD4783" w:rsidRDefault="009C7B47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Praha, 18. listopadu</w:t>
      </w:r>
      <w:r w:rsidR="00C57A01" w:rsidRPr="00DD4783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2019</w:t>
      </w:r>
    </w:p>
    <w:p w:rsidR="009C7B47" w:rsidRPr="009C7B47" w:rsidRDefault="009C7B47" w:rsidP="00DD478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1" w:name="_Hlk17294481"/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Napadlo Vás n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kdy, jaké by to bylo, kdyby o vás vypráv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li ti, kdo vás n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kdy milovali? Janice Pariatová nechává promluvit dev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t vyprav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ěčů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, kte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ří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milovali stejnou ženu, zatímco jejich milovaná ml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čí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v pozadí. Dev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t tvá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ří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tebe je román sestavený jako kaleidoskop, ve kterém jednotlivé pohledy vytvá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ejí komplexní a zárove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ň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rozt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říš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t</w:t>
      </w:r>
      <w:r w:rsidRPr="009C7B4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ě</w:t>
      </w:r>
      <w:r w:rsidRPr="009C7B47">
        <w:rPr>
          <w:rFonts w:ascii="Times New Roman" w:eastAsia="Calibri" w:hAnsi="Times New Roman"/>
          <w:b/>
          <w:sz w:val="24"/>
          <w:szCs w:val="24"/>
          <w:lang w:eastAsia="en-US"/>
        </w:rPr>
        <w:t>ný obraz (bezejmenné) hlavní hrdinky.</w:t>
      </w:r>
    </w:p>
    <w:p w:rsidR="00713916" w:rsidRDefault="00713916" w:rsidP="009C7B4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C7B47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E216AB" wp14:editId="698C91F5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001010" cy="4848225"/>
            <wp:effectExtent l="0" t="0" r="8890" b="9525"/>
            <wp:wrapThrough wrapText="bothSides">
              <wp:wrapPolygon edited="0">
                <wp:start x="0" y="0"/>
                <wp:lineTo x="0" y="21558"/>
                <wp:lineTo x="21527" y="21558"/>
                <wp:lineTo x="21527" y="0"/>
                <wp:lineTo x="0" y="0"/>
              </wp:wrapPolygon>
            </wp:wrapThrough>
            <wp:docPr id="5" name="Obrázek 5" descr="T:\SarkaS\METAFORA\Knihy k propagaci 2019\Edice 7lásky\Devět tváří tebe\Devet tvari_tit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arkaS\METAFORA\Knihy k propagaci 2019\Edice 7lásky\Devět tváří tebe\Devet tvari_titu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783" w:rsidRPr="009C7B47" w:rsidRDefault="009C7B47" w:rsidP="009C7B47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DEVĚT LIDÍ – DEVĚT RŮZNÝCH POHLEDŮ NA STEJNOU ŽENU…</w:t>
      </w:r>
    </w:p>
    <w:p w:rsidR="009C7B47" w:rsidRDefault="009C7B47" w:rsidP="009C7B47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</w:p>
    <w:p w:rsidR="009C7B47" w:rsidRDefault="009C7B47" w:rsidP="009C7B47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B47">
        <w:rPr>
          <w:rFonts w:ascii="Times New Roman" w:hAnsi="Times New Roman"/>
          <w:sz w:val="24"/>
          <w:szCs w:val="24"/>
          <w:lang w:eastAsia="en-US"/>
        </w:rPr>
        <w:t>Román složený z devíti p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ří</w:t>
      </w:r>
      <w:r w:rsidRPr="009C7B47">
        <w:rPr>
          <w:rFonts w:ascii="Times New Roman" w:hAnsi="Times New Roman"/>
          <w:sz w:val="24"/>
          <w:szCs w:val="24"/>
          <w:lang w:eastAsia="en-US"/>
        </w:rPr>
        <w:t>b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h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ů</w:t>
      </w:r>
      <w:r w:rsidRPr="009C7B47">
        <w:rPr>
          <w:rFonts w:ascii="Times New Roman" w:hAnsi="Times New Roman"/>
          <w:sz w:val="24"/>
          <w:szCs w:val="24"/>
          <w:lang w:eastAsia="en-US"/>
        </w:rPr>
        <w:t xml:space="preserve"> je n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ěž</w:t>
      </w:r>
      <w:r w:rsidRPr="009C7B47">
        <w:rPr>
          <w:rFonts w:ascii="Times New Roman" w:hAnsi="Times New Roman"/>
          <w:sz w:val="24"/>
          <w:szCs w:val="24"/>
          <w:lang w:eastAsia="en-US"/>
        </w:rPr>
        <w:t>ným popisem mladé ženy, vypráv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ným z pohledu t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ch, s nimiž prožívá r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ů</w:t>
      </w:r>
      <w:r w:rsidRPr="009C7B47">
        <w:rPr>
          <w:rFonts w:ascii="Times New Roman" w:hAnsi="Times New Roman"/>
          <w:sz w:val="24"/>
          <w:szCs w:val="24"/>
          <w:lang w:eastAsia="en-US"/>
        </w:rPr>
        <w:t>zné epizody svého života od d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tství až po dosp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lost. Dev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t tvá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ří</w:t>
      </w:r>
      <w:r w:rsidRPr="009C7B47">
        <w:rPr>
          <w:rFonts w:ascii="Times New Roman" w:hAnsi="Times New Roman"/>
          <w:sz w:val="24"/>
          <w:szCs w:val="24"/>
          <w:lang w:eastAsia="en-US"/>
        </w:rPr>
        <w:t xml:space="preserve"> tebe je hluboce p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ů</w:t>
      </w:r>
      <w:r w:rsidRPr="009C7B47">
        <w:rPr>
          <w:rFonts w:ascii="Times New Roman" w:hAnsi="Times New Roman"/>
          <w:sz w:val="24"/>
          <w:szCs w:val="24"/>
          <w:lang w:eastAsia="en-US"/>
        </w:rPr>
        <w:t>sobivý, barvitý p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ří</w:t>
      </w:r>
      <w:r w:rsidRPr="009C7B47">
        <w:rPr>
          <w:rFonts w:ascii="Times New Roman" w:hAnsi="Times New Roman"/>
          <w:sz w:val="24"/>
          <w:szCs w:val="24"/>
          <w:lang w:eastAsia="en-US"/>
        </w:rPr>
        <w:t>b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h bezejmenné hrdinky, vid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né o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č</w:t>
      </w:r>
      <w:r w:rsidRPr="009C7B47">
        <w:rPr>
          <w:rFonts w:ascii="Times New Roman" w:hAnsi="Times New Roman"/>
          <w:sz w:val="24"/>
          <w:szCs w:val="24"/>
          <w:lang w:eastAsia="en-US"/>
        </w:rPr>
        <w:t>ima t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ch, které milovala nebo ji milovali. Skrze jejich pohled poznáváme její povahové rysy, emocion</w:t>
      </w:r>
      <w:r>
        <w:rPr>
          <w:rFonts w:ascii="Times New Roman" w:hAnsi="Times New Roman"/>
          <w:sz w:val="24"/>
          <w:szCs w:val="24"/>
          <w:lang w:eastAsia="en-US"/>
        </w:rPr>
        <w:t>ální pochody i intimní stránky.</w:t>
      </w:r>
    </w:p>
    <w:p w:rsidR="009C7B47" w:rsidRDefault="009C7B47" w:rsidP="009C7B47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9C7B47" w:rsidRPr="009C7B47" w:rsidRDefault="009C7B47" w:rsidP="009C7B47">
      <w:pPr>
        <w:spacing w:after="160" w:line="259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C7B47">
        <w:rPr>
          <w:rFonts w:ascii="Times New Roman" w:hAnsi="Times New Roman"/>
          <w:b/>
          <w:i/>
          <w:sz w:val="24"/>
          <w:szCs w:val="24"/>
          <w:lang w:eastAsia="en-US"/>
        </w:rPr>
        <w:t>„Jsi krásná… jako rozptýlené paprsky sv</w:t>
      </w:r>
      <w:r w:rsidRPr="009C7B47">
        <w:rPr>
          <w:rFonts w:ascii="Times New Roman" w:hAnsi="Times New Roman" w:hint="eastAsia"/>
          <w:b/>
          <w:i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b/>
          <w:i/>
          <w:sz w:val="24"/>
          <w:szCs w:val="24"/>
          <w:lang w:eastAsia="en-US"/>
        </w:rPr>
        <w:t>tla procházející sklem.“</w:t>
      </w:r>
    </w:p>
    <w:p w:rsidR="00235CDA" w:rsidRPr="009C7B47" w:rsidRDefault="009C7B47" w:rsidP="009C7B47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B47">
        <w:rPr>
          <w:rFonts w:ascii="Times New Roman" w:hAnsi="Times New Roman"/>
          <w:sz w:val="24"/>
          <w:szCs w:val="24"/>
          <w:lang w:eastAsia="en-US"/>
        </w:rPr>
        <w:t>Dev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t kapitol – dev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t p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ří</w:t>
      </w:r>
      <w:r w:rsidRPr="009C7B47">
        <w:rPr>
          <w:rFonts w:ascii="Times New Roman" w:hAnsi="Times New Roman"/>
          <w:sz w:val="24"/>
          <w:szCs w:val="24"/>
          <w:lang w:eastAsia="en-US"/>
        </w:rPr>
        <w:t>b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>h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ů</w:t>
      </w:r>
      <w:r w:rsidRPr="009C7B47">
        <w:rPr>
          <w:rFonts w:ascii="Times New Roman" w:hAnsi="Times New Roman"/>
          <w:sz w:val="24"/>
          <w:szCs w:val="24"/>
          <w:lang w:eastAsia="en-US"/>
        </w:rPr>
        <w:t xml:space="preserve"> – vytvá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ří</w:t>
      </w:r>
      <w:r w:rsidRPr="009C7B47">
        <w:rPr>
          <w:rFonts w:ascii="Times New Roman" w:hAnsi="Times New Roman"/>
          <w:sz w:val="24"/>
          <w:szCs w:val="24"/>
          <w:lang w:eastAsia="en-US"/>
        </w:rPr>
        <w:t xml:space="preserve"> mozaiku mladé ženy se všemi jejími klady a zápory. A postupn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ě</w:t>
      </w:r>
      <w:r w:rsidRPr="009C7B47">
        <w:rPr>
          <w:rFonts w:ascii="Times New Roman" w:hAnsi="Times New Roman"/>
          <w:sz w:val="24"/>
          <w:szCs w:val="24"/>
          <w:lang w:eastAsia="en-US"/>
        </w:rPr>
        <w:t xml:space="preserve"> nám dává nahlédnout, jak každá epizoda, událost, setkání a vztah formují naše životy a jak nám mnohé možnosti, které nás potkají, 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č</w:t>
      </w:r>
      <w:r w:rsidRPr="009C7B47">
        <w:rPr>
          <w:rFonts w:ascii="Times New Roman" w:hAnsi="Times New Roman"/>
          <w:sz w:val="24"/>
          <w:szCs w:val="24"/>
          <w:lang w:eastAsia="en-US"/>
        </w:rPr>
        <w:t>asto proklouznou mezi prsty a z</w:t>
      </w:r>
      <w:r w:rsidRPr="009C7B47">
        <w:rPr>
          <w:rFonts w:ascii="Times New Roman" w:hAnsi="Times New Roman" w:hint="eastAsia"/>
          <w:sz w:val="24"/>
          <w:szCs w:val="24"/>
          <w:lang w:eastAsia="en-US"/>
        </w:rPr>
        <w:t>ů</w:t>
      </w:r>
      <w:r w:rsidRPr="009C7B47">
        <w:rPr>
          <w:rFonts w:ascii="Times New Roman" w:hAnsi="Times New Roman"/>
          <w:sz w:val="24"/>
          <w:szCs w:val="24"/>
          <w:lang w:eastAsia="en-US"/>
        </w:rPr>
        <w:t>stanou nevyužité.</w:t>
      </w:r>
    </w:p>
    <w:bookmarkEnd w:id="1"/>
    <w:bookmarkEnd w:id="0"/>
    <w:p w:rsidR="00713916" w:rsidRDefault="00713916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EC1" w:rsidRDefault="009C7B47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b/>
          <w:bCs/>
          <w:color w:val="000000"/>
          <w:sz w:val="24"/>
          <w:szCs w:val="24"/>
        </w:rPr>
        <w:t>176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>stran, formát 129 x 206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lepená vazba s klopami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cena 1</w:t>
      </w:r>
      <w:r w:rsidR="00CC3EC1">
        <w:rPr>
          <w:rFonts w:ascii="Times New Roman" w:hAnsi="Times New Roman"/>
          <w:b/>
          <w:bCs/>
          <w:color w:val="000000"/>
          <w:sz w:val="24"/>
          <w:szCs w:val="24"/>
        </w:rPr>
        <w:t>99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Kč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/ 9,19</w:t>
      </w:r>
      <w:r w:rsidR="00CC3EC1">
        <w:rPr>
          <w:rFonts w:ascii="Times New Roman" w:hAnsi="Times New Roman"/>
          <w:b/>
          <w:bCs/>
          <w:color w:val="000000"/>
          <w:sz w:val="24"/>
          <w:szCs w:val="24"/>
        </w:rPr>
        <w:t xml:space="preserve"> EUR</w:t>
      </w:r>
    </w:p>
    <w:p w:rsidR="00D37B0D" w:rsidRPr="00D37B0D" w:rsidRDefault="00D37B0D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 </w:t>
      </w:r>
      <w:r w:rsidRPr="00D37B0D">
        <w:rPr>
          <w:rFonts w:ascii="Times New Roman" w:hAnsi="Times New Roman"/>
          <w:b/>
          <w:bCs/>
          <w:color w:val="000000"/>
          <w:sz w:val="24"/>
          <w:szCs w:val="24"/>
        </w:rPr>
        <w:t>autorce:</w:t>
      </w:r>
    </w:p>
    <w:p w:rsidR="009C7B47" w:rsidRPr="009C7B47" w:rsidRDefault="009C7B47" w:rsidP="009C7B47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3" w:name="_Hlk17294437"/>
      <w:r w:rsidRPr="009C7B47">
        <w:rPr>
          <w:rFonts w:ascii="Times New Roman" w:hAnsi="Times New Roman"/>
          <w:color w:val="000000"/>
          <w:sz w:val="24"/>
          <w:szCs w:val="24"/>
        </w:rPr>
        <w:t>Janice Pariatová je indická spisovatelka a básní</w:t>
      </w:r>
      <w:r w:rsidRPr="009C7B47">
        <w:rPr>
          <w:rFonts w:ascii="Times New Roman" w:hAnsi="Times New Roman" w:hint="eastAsia"/>
          <w:color w:val="000000"/>
          <w:sz w:val="24"/>
          <w:szCs w:val="24"/>
        </w:rPr>
        <w:t>ř</w:t>
      </w:r>
      <w:r w:rsidRPr="009C7B47">
        <w:rPr>
          <w:rFonts w:ascii="Times New Roman" w:hAnsi="Times New Roman"/>
          <w:color w:val="000000"/>
          <w:sz w:val="24"/>
          <w:szCs w:val="24"/>
        </w:rPr>
        <w:t xml:space="preserve">ka. Studovala v Indii a Spojeném království. Za svou sbírku povídek </w:t>
      </w:r>
      <w:r w:rsidRPr="008B2FDC">
        <w:rPr>
          <w:rFonts w:ascii="Times New Roman" w:hAnsi="Times New Roman"/>
          <w:i/>
          <w:color w:val="000000"/>
          <w:sz w:val="24"/>
          <w:szCs w:val="24"/>
        </w:rPr>
        <w:t>Boats on Land</w:t>
      </w:r>
      <w:r w:rsidRPr="009C7B47">
        <w:rPr>
          <w:rFonts w:ascii="Times New Roman" w:hAnsi="Times New Roman"/>
          <w:color w:val="000000"/>
          <w:sz w:val="24"/>
          <w:szCs w:val="24"/>
        </w:rPr>
        <w:t xml:space="preserve"> byla nominována na Young Writer Award a Crossword Book Award, její první román </w:t>
      </w:r>
      <w:r w:rsidRPr="008B2FDC">
        <w:rPr>
          <w:rFonts w:ascii="Times New Roman" w:hAnsi="Times New Roman"/>
          <w:i/>
          <w:color w:val="000000"/>
          <w:sz w:val="24"/>
          <w:szCs w:val="24"/>
        </w:rPr>
        <w:t>Seahorse</w:t>
      </w:r>
      <w:r w:rsidRPr="009C7B47">
        <w:rPr>
          <w:rFonts w:ascii="Times New Roman" w:hAnsi="Times New Roman"/>
          <w:color w:val="000000"/>
          <w:sz w:val="24"/>
          <w:szCs w:val="24"/>
        </w:rPr>
        <w:t xml:space="preserve"> byl nominován na cenu The Hindu Literary Prize. </w:t>
      </w:r>
    </w:p>
    <w:p w:rsidR="009559BC" w:rsidRDefault="009C7B47" w:rsidP="009C7B47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9C7B47">
        <w:rPr>
          <w:rFonts w:ascii="Times New Roman" w:hAnsi="Times New Roman" w:hint="eastAsia"/>
          <w:color w:val="000000"/>
          <w:sz w:val="24"/>
          <w:szCs w:val="24"/>
        </w:rPr>
        <w:t>Ž</w:t>
      </w:r>
      <w:r w:rsidRPr="009C7B47">
        <w:rPr>
          <w:rFonts w:ascii="Times New Roman" w:hAnsi="Times New Roman"/>
          <w:color w:val="000000"/>
          <w:sz w:val="24"/>
          <w:szCs w:val="24"/>
        </w:rPr>
        <w:t>ije v Dillí s ko</w:t>
      </w:r>
      <w:r w:rsidRPr="009C7B47">
        <w:rPr>
          <w:rFonts w:ascii="Times New Roman" w:hAnsi="Times New Roman" w:hint="eastAsia"/>
          <w:color w:val="000000"/>
          <w:sz w:val="24"/>
          <w:szCs w:val="24"/>
        </w:rPr>
        <w:t>č</w:t>
      </w:r>
      <w:r w:rsidRPr="009C7B47">
        <w:rPr>
          <w:rFonts w:ascii="Times New Roman" w:hAnsi="Times New Roman"/>
          <w:color w:val="000000"/>
          <w:sz w:val="24"/>
          <w:szCs w:val="24"/>
        </w:rPr>
        <w:t>kou, která má mnoho jmen.</w:t>
      </w:r>
    </w:p>
    <w:p w:rsidR="002464BD" w:rsidRDefault="002464BD" w:rsidP="00D37B0D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9559BC" w:rsidRPr="00E272F9" w:rsidRDefault="00E272F9" w:rsidP="00D37B0D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272F9">
        <w:rPr>
          <w:rFonts w:ascii="Times New Roman" w:hAnsi="Times New Roman"/>
          <w:b/>
          <w:color w:val="000000"/>
          <w:sz w:val="24"/>
          <w:szCs w:val="24"/>
        </w:rPr>
        <w:t>Ohlasy:</w:t>
      </w:r>
    </w:p>
    <w:p w:rsidR="008B2FDC" w:rsidRPr="008B2FDC" w:rsidRDefault="008B2FDC" w:rsidP="008B2FDC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</w:rPr>
      </w:pPr>
      <w:bookmarkStart w:id="4" w:name="_Hlk17294418"/>
      <w:r w:rsidRPr="008B2FDC">
        <w:rPr>
          <w:rFonts w:ascii="Times New Roman" w:hAnsi="Times New Roman"/>
          <w:i/>
          <w:color w:val="000000"/>
          <w:sz w:val="24"/>
          <w:szCs w:val="24"/>
        </w:rPr>
        <w:t>„Román, který nejde odložit. O vztazích a o tom, co přitahuje nebo naopak oddaluje dvě duše.“</w:t>
      </w:r>
    </w:p>
    <w:p w:rsidR="008B2FDC" w:rsidRPr="008B2FDC" w:rsidRDefault="008B2FDC" w:rsidP="008B2FDC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― </w:t>
      </w:r>
      <w:r w:rsidRPr="008B2FDC">
        <w:rPr>
          <w:rFonts w:ascii="Times New Roman" w:hAnsi="Times New Roman"/>
          <w:b/>
          <w:color w:val="000000"/>
          <w:sz w:val="24"/>
          <w:szCs w:val="24"/>
        </w:rPr>
        <w:t>Millenium Post</w:t>
      </w:r>
    </w:p>
    <w:p w:rsidR="008B2FDC" w:rsidRPr="008B2FDC" w:rsidRDefault="008B2FDC" w:rsidP="008B2FDC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8B2FDC">
        <w:rPr>
          <w:rFonts w:ascii="Times New Roman" w:hAnsi="Times New Roman"/>
          <w:i/>
          <w:color w:val="000000"/>
          <w:sz w:val="24"/>
          <w:szCs w:val="24"/>
        </w:rPr>
        <w:t>„Je to rafinované vrstvení tohoto jemného, chytrého románu, které jej činí výjimečným.“</w:t>
      </w:r>
    </w:p>
    <w:p w:rsidR="008B2FDC" w:rsidRPr="008B2FDC" w:rsidRDefault="008B2FDC" w:rsidP="008B2FDC">
      <w:pPr>
        <w:spacing w:before="119" w:line="340" w:lineRule="atLeas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B2FDC">
        <w:rPr>
          <w:rFonts w:ascii="Times New Roman" w:hAnsi="Times New Roman"/>
          <w:b/>
          <w:color w:val="000000"/>
          <w:sz w:val="24"/>
          <w:szCs w:val="24"/>
        </w:rPr>
        <w:t>― Daily Mail</w:t>
      </w:r>
    </w:p>
    <w:p w:rsidR="008B2FDC" w:rsidRPr="008B2FDC" w:rsidRDefault="008B2FDC" w:rsidP="008B2FDC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</w:rPr>
      </w:pPr>
      <w:bookmarkStart w:id="5" w:name="_Hlk10211263"/>
      <w:r w:rsidRPr="008B2FDC">
        <w:rPr>
          <w:rFonts w:ascii="Times New Roman" w:hAnsi="Times New Roman"/>
          <w:i/>
          <w:color w:val="000000"/>
          <w:sz w:val="24"/>
          <w:szCs w:val="24"/>
        </w:rPr>
        <w:t>„Zkoumá s přesnou krásou tajemství v nitru lásky k někomu, ty různé věci, které ukazujeme a promítáme skrze vztahy v našich životech.“</w:t>
      </w:r>
    </w:p>
    <w:p w:rsidR="008B2FDC" w:rsidRPr="008B2FDC" w:rsidRDefault="008B2FDC" w:rsidP="008B2FDC">
      <w:pPr>
        <w:spacing w:before="119" w:line="340" w:lineRule="atLeast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B2FDC">
        <w:rPr>
          <w:rFonts w:ascii="Times New Roman" w:hAnsi="Times New Roman"/>
          <w:b/>
          <w:color w:val="000000"/>
          <w:sz w:val="24"/>
          <w:szCs w:val="24"/>
        </w:rPr>
        <w:t>―Sophie Mackintosh</w:t>
      </w:r>
      <w:r w:rsidRPr="00143237">
        <w:rPr>
          <w:rFonts w:ascii="Times New Roman" w:hAnsi="Times New Roman"/>
          <w:b/>
          <w:color w:val="000000"/>
          <w:sz w:val="24"/>
          <w:szCs w:val="24"/>
        </w:rPr>
        <w:t xml:space="preserve">, autorka </w:t>
      </w:r>
      <w:r w:rsidRPr="00143237">
        <w:rPr>
          <w:rFonts w:ascii="Times New Roman" w:hAnsi="Times New Roman"/>
          <w:b/>
          <w:i/>
          <w:iCs/>
          <w:color w:val="000000"/>
          <w:sz w:val="24"/>
          <w:szCs w:val="24"/>
        </w:rPr>
        <w:t>The Water Cure/Voda mrtvá a živá</w:t>
      </w:r>
    </w:p>
    <w:bookmarkEnd w:id="5"/>
    <w:p w:rsidR="008B2FDC" w:rsidRDefault="008B2FDC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8B2FDC" w:rsidRDefault="008B2FDC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3A5595" w:rsidRDefault="003A5595" w:rsidP="003A559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hi-res obálka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3A5595" w:rsidRDefault="003A5595" w:rsidP="003A5595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217214" w:rsidRPr="00217214" w:rsidRDefault="00217214" w:rsidP="00E272F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217214" w:rsidRDefault="00217214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Šárka Šilhartová, DiS.</w:t>
      </w:r>
    </w:p>
    <w:p w:rsidR="00217214" w:rsidRDefault="00217214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217214" w:rsidRPr="00217214" w:rsidRDefault="00217214" w:rsidP="00217214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7, Czech Republic</w:t>
      </w:r>
    </w:p>
    <w:p w:rsidR="00217214" w:rsidRDefault="00217214" w:rsidP="00217214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Tel.: +420 23</w:t>
      </w:r>
      <w:r>
        <w:rPr>
          <w:rFonts w:ascii="Times New Roman" w:hAnsi="Times New Roman"/>
          <w:color w:val="000000"/>
          <w:sz w:val="24"/>
          <w:szCs w:val="24"/>
        </w:rPr>
        <w:t>4 264 551, Mobil: +420 703 143 154</w:t>
      </w:r>
    </w:p>
    <w:p w:rsidR="00217214" w:rsidRDefault="00217214" w:rsidP="00217214">
      <w:r w:rsidRPr="00217214">
        <w:rPr>
          <w:rFonts w:ascii="Times New Roman" w:hAnsi="Times New Roman"/>
          <w:color w:val="000000"/>
          <w:sz w:val="24"/>
          <w:szCs w:val="24"/>
        </w:rPr>
        <w:t xml:space="preserve">e-mail: </w:t>
      </w:r>
      <w:bookmarkEnd w:id="4"/>
      <w:bookmarkEnd w:id="3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HYPERLINK "mailto:</w:instrText>
      </w:r>
      <w:r w:rsidRPr="00217214">
        <w:rPr>
          <w:rFonts w:ascii="Times New Roman" w:hAnsi="Times New Roman"/>
          <w:color w:val="000000"/>
          <w:sz w:val="24"/>
          <w:szCs w:val="24"/>
        </w:rPr>
        <w:instrText>silhartova@grada.c</w:instrText>
      </w:r>
      <w:r>
        <w:rPr>
          <w:rFonts w:ascii="Times New Roman" w:hAnsi="Times New Roman"/>
          <w:color w:val="000000"/>
          <w:sz w:val="24"/>
          <w:szCs w:val="24"/>
        </w:rPr>
        <w:instrText xml:space="preserve">z"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80FF9">
        <w:rPr>
          <w:rStyle w:val="Hypertextovodkaz"/>
          <w:rFonts w:ascii="Times New Roman" w:hAnsi="Times New Roman"/>
          <w:sz w:val="24"/>
          <w:szCs w:val="24"/>
        </w:rPr>
        <w:t>silhartova@grada.cz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, web: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217214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143237"/>
    <w:rsid w:val="00217214"/>
    <w:rsid w:val="00235CDA"/>
    <w:rsid w:val="002464BD"/>
    <w:rsid w:val="00260601"/>
    <w:rsid w:val="00333F7C"/>
    <w:rsid w:val="0037384B"/>
    <w:rsid w:val="003A5595"/>
    <w:rsid w:val="003C1FC5"/>
    <w:rsid w:val="00414B0A"/>
    <w:rsid w:val="00421AEE"/>
    <w:rsid w:val="00441692"/>
    <w:rsid w:val="004F0B9B"/>
    <w:rsid w:val="00500853"/>
    <w:rsid w:val="00515363"/>
    <w:rsid w:val="00592011"/>
    <w:rsid w:val="005D4A58"/>
    <w:rsid w:val="005F4D8D"/>
    <w:rsid w:val="0063391F"/>
    <w:rsid w:val="00682033"/>
    <w:rsid w:val="00691C59"/>
    <w:rsid w:val="006A4398"/>
    <w:rsid w:val="006C2620"/>
    <w:rsid w:val="00713916"/>
    <w:rsid w:val="00750FA0"/>
    <w:rsid w:val="0076673B"/>
    <w:rsid w:val="007E3E82"/>
    <w:rsid w:val="007E7CD3"/>
    <w:rsid w:val="008510A9"/>
    <w:rsid w:val="008639DC"/>
    <w:rsid w:val="008650CF"/>
    <w:rsid w:val="008949B0"/>
    <w:rsid w:val="00894F97"/>
    <w:rsid w:val="008B2FDC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C7B47"/>
    <w:rsid w:val="009E67EF"/>
    <w:rsid w:val="00A71405"/>
    <w:rsid w:val="00A727EA"/>
    <w:rsid w:val="00AA628F"/>
    <w:rsid w:val="00B5021A"/>
    <w:rsid w:val="00BA5EB7"/>
    <w:rsid w:val="00BA7ED0"/>
    <w:rsid w:val="00BF591A"/>
    <w:rsid w:val="00C000EC"/>
    <w:rsid w:val="00C016B8"/>
    <w:rsid w:val="00C22811"/>
    <w:rsid w:val="00C23107"/>
    <w:rsid w:val="00C27DD5"/>
    <w:rsid w:val="00C57A01"/>
    <w:rsid w:val="00C8302B"/>
    <w:rsid w:val="00CC3EC1"/>
    <w:rsid w:val="00CE04A4"/>
    <w:rsid w:val="00CE0D4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72F9"/>
    <w:rsid w:val="00E649D4"/>
    <w:rsid w:val="00ED680E"/>
    <w:rsid w:val="00F04100"/>
    <w:rsid w:val="00F502F5"/>
    <w:rsid w:val="00F64D38"/>
    <w:rsid w:val="00FB0DB4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B86CC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380D-D954-4A78-8FA9-22E0E382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20</TotalTime>
  <Pages>2</Pages>
  <Words>369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2446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ssi</cp:lastModifiedBy>
  <cp:revision>6</cp:revision>
  <cp:lastPrinted>2005-11-10T11:15:00Z</cp:lastPrinted>
  <dcterms:created xsi:type="dcterms:W3CDTF">2019-11-18T10:58:00Z</dcterms:created>
  <dcterms:modified xsi:type="dcterms:W3CDTF">2019-11-18T11:19:00Z</dcterms:modified>
</cp:coreProperties>
</file>