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E753D" w14:textId="77777777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</w:pPr>
    </w:p>
    <w:p w14:paraId="7D6BDC5A" w14:textId="3D857AA2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</w:pPr>
      <w:r w:rsidRPr="00CC37A7"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  <w:t xml:space="preserve">Maxime </w:t>
      </w:r>
      <w:proofErr w:type="spellStart"/>
      <w:r w:rsidRPr="00CC37A7"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  <w:t>Chattam</w:t>
      </w:r>
      <w:proofErr w:type="spellEnd"/>
      <w:r w:rsidRPr="00CC37A7"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  <w:t>: Spolčení ničemů</w:t>
      </w:r>
    </w:p>
    <w:p w14:paraId="3F94E2D9" w14:textId="685FAF78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b/>
          <w:i/>
          <w:iCs/>
          <w:color w:val="FF0000"/>
          <w:sz w:val="24"/>
          <w:szCs w:val="24"/>
        </w:rPr>
      </w:pPr>
      <w:r w:rsidRPr="00CC37A7">
        <w:rPr>
          <w:rFonts w:asciiTheme="minorHAnsi" w:eastAsia="Calibri" w:hAnsiTheme="minorHAnsi" w:cstheme="minorHAnsi"/>
          <w:i/>
          <w:iCs/>
          <w:color w:val="FF0000"/>
          <w:sz w:val="24"/>
          <w:szCs w:val="24"/>
        </w:rPr>
        <w:t>První díl drsné série, ve které se nejhorší noční můry stávají realitou</w:t>
      </w:r>
      <w:r w:rsidRPr="00CC37A7">
        <w:rPr>
          <w:rFonts w:asciiTheme="minorHAnsi" w:eastAsia="Calibri" w:hAnsiTheme="minorHAnsi" w:cstheme="minorHAnsi"/>
          <w:b/>
          <w:i/>
          <w:iCs/>
          <w:color w:val="FF0000"/>
          <w:sz w:val="24"/>
          <w:szCs w:val="24"/>
        </w:rPr>
        <w:t xml:space="preserve"> </w:t>
      </w:r>
    </w:p>
    <w:p w14:paraId="466281AD" w14:textId="77777777" w:rsidR="00FC44C8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C37A7">
        <w:rPr>
          <w:rFonts w:asciiTheme="minorHAnsi" w:eastAsia="Calibri" w:hAnsiTheme="minorHAnsi" w:cstheme="minorHAnsi"/>
          <w:b/>
          <w:sz w:val="24"/>
          <w:szCs w:val="24"/>
        </w:rPr>
        <w:t>Anotace:</w:t>
      </w:r>
    </w:p>
    <w:p w14:paraId="1094D5AA" w14:textId="53985DDA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C37A7">
        <w:rPr>
          <w:rFonts w:asciiTheme="minorHAnsi" w:eastAsia="Calibri" w:hAnsiTheme="minorHAnsi" w:cstheme="minorHAnsi"/>
          <w:sz w:val="24"/>
          <w:szCs w:val="24"/>
        </w:rPr>
        <w:t>Francií otřese vlna brutálních vražd. Sadisticky znásilněné a usmrcené dívky, vyvražděná rodina, náhodní cestující shození pod vlak.</w:t>
      </w:r>
      <w:r w:rsidR="00FC44C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CC37A7">
        <w:rPr>
          <w:rFonts w:asciiTheme="minorHAnsi" w:eastAsia="Calibri" w:hAnsiTheme="minorHAnsi" w:cstheme="minorHAnsi"/>
          <w:sz w:val="24"/>
          <w:szCs w:val="24"/>
        </w:rPr>
        <w:t>Stále stejná značka *e, která se jako cejch objevuje na obětech nebo v jejich blízkosti, ukazuje na sériového vraha – jenže kriminalisté záhy zjišťují, že vraždy probíhají v záhadné časové souhře nejen ve Francii, ale také na různých místech Evropy, a pachatelů tedy určitě musí být víc. Jako by propukla epidemie vražedného násilí...</w:t>
      </w:r>
    </w:p>
    <w:p w14:paraId="38D59C19" w14:textId="77777777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C37A7">
        <w:rPr>
          <w:rFonts w:asciiTheme="minorHAnsi" w:eastAsia="Calibri" w:hAnsiTheme="minorHAnsi" w:cstheme="minorHAnsi"/>
          <w:sz w:val="24"/>
          <w:szCs w:val="24"/>
        </w:rPr>
        <w:t xml:space="preserve">Četnost a brutalita vražd narůstá takřka přes noc a policii se s vývojem událostí nedaří držet krok. Pátrací tým v čele s ostříleným četníkem Alexisem </w:t>
      </w:r>
      <w:proofErr w:type="spellStart"/>
      <w:r w:rsidRPr="00CC37A7">
        <w:rPr>
          <w:rFonts w:asciiTheme="minorHAnsi" w:eastAsia="Calibri" w:hAnsiTheme="minorHAnsi" w:cstheme="minorHAnsi"/>
          <w:sz w:val="24"/>
          <w:szCs w:val="24"/>
        </w:rPr>
        <w:t>Timée</w:t>
      </w:r>
      <w:proofErr w:type="spellEnd"/>
      <w:r w:rsidRPr="00CC37A7">
        <w:rPr>
          <w:rFonts w:asciiTheme="minorHAnsi" w:eastAsia="Calibri" w:hAnsiTheme="minorHAnsi" w:cstheme="minorHAnsi"/>
          <w:sz w:val="24"/>
          <w:szCs w:val="24"/>
        </w:rPr>
        <w:t xml:space="preserve"> a posléze jeho kolegyní </w:t>
      </w:r>
      <w:proofErr w:type="spellStart"/>
      <w:r w:rsidRPr="00CC37A7">
        <w:rPr>
          <w:rFonts w:asciiTheme="minorHAnsi" w:eastAsia="Calibri" w:hAnsiTheme="minorHAnsi" w:cstheme="minorHAnsi"/>
          <w:sz w:val="24"/>
          <w:szCs w:val="24"/>
        </w:rPr>
        <w:t>Ludivine</w:t>
      </w:r>
      <w:proofErr w:type="spellEnd"/>
      <w:r w:rsidRPr="00CC37A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CC37A7">
        <w:rPr>
          <w:rFonts w:asciiTheme="minorHAnsi" w:eastAsia="Calibri" w:hAnsiTheme="minorHAnsi" w:cstheme="minorHAnsi"/>
          <w:sz w:val="24"/>
          <w:szCs w:val="24"/>
        </w:rPr>
        <w:t>Vanckerovou</w:t>
      </w:r>
      <w:proofErr w:type="spellEnd"/>
      <w:r w:rsidRPr="00CC37A7">
        <w:rPr>
          <w:rFonts w:asciiTheme="minorHAnsi" w:eastAsia="Calibri" w:hAnsiTheme="minorHAnsi" w:cstheme="minorHAnsi"/>
          <w:sz w:val="24"/>
          <w:szCs w:val="24"/>
        </w:rPr>
        <w:t xml:space="preserve"> sleduje stopy zločinců přes Skotsko, Polsko a Kanadu. Pátrání je kromě jiného zavede do temných částí internetu a také k projektu </w:t>
      </w:r>
      <w:proofErr w:type="spellStart"/>
      <w:r w:rsidRPr="00CC37A7">
        <w:rPr>
          <w:rFonts w:asciiTheme="minorHAnsi" w:eastAsia="Calibri" w:hAnsiTheme="minorHAnsi" w:cstheme="minorHAnsi"/>
          <w:sz w:val="24"/>
          <w:szCs w:val="24"/>
        </w:rPr>
        <w:t>Lebensborn</w:t>
      </w:r>
      <w:proofErr w:type="spellEnd"/>
      <w:r w:rsidRPr="00CC37A7">
        <w:rPr>
          <w:rFonts w:asciiTheme="minorHAnsi" w:eastAsia="Calibri" w:hAnsiTheme="minorHAnsi" w:cstheme="minorHAnsi"/>
          <w:sz w:val="24"/>
          <w:szCs w:val="24"/>
        </w:rPr>
        <w:t xml:space="preserve">, neblahému dědictví po nacistech. Poradce týmu, zkušený kriminolog Richard </w:t>
      </w:r>
      <w:proofErr w:type="spellStart"/>
      <w:r w:rsidRPr="00CC37A7">
        <w:rPr>
          <w:rFonts w:asciiTheme="minorHAnsi" w:eastAsia="Calibri" w:hAnsiTheme="minorHAnsi" w:cstheme="minorHAnsi"/>
          <w:sz w:val="24"/>
          <w:szCs w:val="24"/>
        </w:rPr>
        <w:t>Mikelis</w:t>
      </w:r>
      <w:proofErr w:type="spellEnd"/>
      <w:r w:rsidRPr="00CC37A7">
        <w:rPr>
          <w:rFonts w:asciiTheme="minorHAnsi" w:eastAsia="Calibri" w:hAnsiTheme="minorHAnsi" w:cstheme="minorHAnsi"/>
          <w:sz w:val="24"/>
          <w:szCs w:val="24"/>
        </w:rPr>
        <w:t xml:space="preserve"> dobře ví, že zlo a násilí je jako droga, a varuje, že tentokrát může jít o nepravděpodobné spiknutí deviantů, pedofilů, psychopatů a všech vyvrhelů společnosti, které v jejich jednání neoslabuje empatie a lidské cítění.  </w:t>
      </w:r>
    </w:p>
    <w:p w14:paraId="75D22D8A" w14:textId="77777777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C37A7">
        <w:rPr>
          <w:rFonts w:asciiTheme="minorHAnsi" w:eastAsia="Calibri" w:hAnsiTheme="minorHAnsi" w:cstheme="minorHAnsi"/>
          <w:sz w:val="24"/>
          <w:szCs w:val="24"/>
        </w:rPr>
        <w:t xml:space="preserve">V knihách Maxima </w:t>
      </w:r>
      <w:proofErr w:type="spellStart"/>
      <w:r w:rsidRPr="00CC37A7">
        <w:rPr>
          <w:rFonts w:asciiTheme="minorHAnsi" w:eastAsia="Calibri" w:hAnsiTheme="minorHAnsi" w:cstheme="minorHAnsi"/>
          <w:sz w:val="24"/>
          <w:szCs w:val="24"/>
        </w:rPr>
        <w:t>Chattama</w:t>
      </w:r>
      <w:proofErr w:type="spellEnd"/>
      <w:r w:rsidRPr="00CC37A7">
        <w:rPr>
          <w:rFonts w:asciiTheme="minorHAnsi" w:eastAsia="Calibri" w:hAnsiTheme="minorHAnsi" w:cstheme="minorHAnsi"/>
          <w:sz w:val="24"/>
          <w:szCs w:val="24"/>
        </w:rPr>
        <w:t xml:space="preserve"> se v rychlém sledu střídají napínavé, nečekané zápletky a nikdy nic není tak, jak se zdá. A tak se i ze zdánlivě poklidné, přehledné situace může vmžiku stát souboj na život a na smrt... </w:t>
      </w:r>
    </w:p>
    <w:p w14:paraId="1B2A0BC2" w14:textId="77777777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CC37A7">
        <w:rPr>
          <w:rFonts w:asciiTheme="minorHAnsi" w:eastAsia="Calibri" w:hAnsiTheme="minorHAnsi" w:cstheme="minorHAnsi"/>
          <w:b/>
          <w:sz w:val="24"/>
          <w:szCs w:val="24"/>
        </w:rPr>
        <w:t>O autorovi:</w:t>
      </w:r>
    </w:p>
    <w:p w14:paraId="42A8F4B0" w14:textId="7F49C38B" w:rsid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C37A7">
        <w:rPr>
          <w:rFonts w:asciiTheme="minorHAnsi" w:eastAsia="Calibri" w:hAnsiTheme="minorHAnsi" w:cstheme="minorHAnsi"/>
          <w:sz w:val="24"/>
          <w:szCs w:val="24"/>
        </w:rPr>
        <w:t xml:space="preserve">Francouzský spisovatel </w:t>
      </w:r>
      <w:r w:rsidRPr="00CC37A7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Maxime </w:t>
      </w:r>
      <w:proofErr w:type="spellStart"/>
      <w:r w:rsidRPr="00CC37A7">
        <w:rPr>
          <w:rFonts w:asciiTheme="minorHAnsi" w:eastAsia="Calibri" w:hAnsiTheme="minorHAnsi" w:cstheme="minorHAnsi"/>
          <w:b/>
          <w:bCs/>
          <w:sz w:val="24"/>
          <w:szCs w:val="24"/>
        </w:rPr>
        <w:t>Guy</w:t>
      </w:r>
      <w:proofErr w:type="spellEnd"/>
      <w:r w:rsidRPr="00CC37A7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C37A7">
        <w:rPr>
          <w:rFonts w:asciiTheme="minorHAnsi" w:eastAsia="Calibri" w:hAnsiTheme="minorHAnsi" w:cstheme="minorHAnsi"/>
          <w:b/>
          <w:bCs/>
          <w:sz w:val="24"/>
          <w:szCs w:val="24"/>
        </w:rPr>
        <w:t>Sylvain</w:t>
      </w:r>
      <w:proofErr w:type="spellEnd"/>
      <w:r w:rsidRPr="00CC37A7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C37A7">
        <w:rPr>
          <w:rFonts w:asciiTheme="minorHAnsi" w:eastAsia="Calibri" w:hAnsiTheme="minorHAnsi" w:cstheme="minorHAnsi"/>
          <w:b/>
          <w:bCs/>
          <w:sz w:val="24"/>
          <w:szCs w:val="24"/>
        </w:rPr>
        <w:t>Chattam</w:t>
      </w:r>
      <w:proofErr w:type="spellEnd"/>
      <w:r w:rsidRPr="00CC37A7">
        <w:rPr>
          <w:rFonts w:asciiTheme="minorHAnsi" w:eastAsia="Calibri" w:hAnsiTheme="minorHAnsi" w:cstheme="minorHAnsi"/>
          <w:sz w:val="24"/>
          <w:szCs w:val="24"/>
        </w:rPr>
        <w:t xml:space="preserve"> se narodil v roce 1976 a v dětství strávil několik let v USA, kde se také mnohé jeho romány odehrávají. Studoval moderní literaturu a později kriminologii na </w:t>
      </w:r>
      <w:proofErr w:type="spellStart"/>
      <w:r w:rsidRPr="00CC37A7">
        <w:rPr>
          <w:rFonts w:asciiTheme="minorHAnsi" w:eastAsia="Calibri" w:hAnsiTheme="minorHAnsi" w:cstheme="minorHAnsi"/>
          <w:sz w:val="24"/>
          <w:szCs w:val="24"/>
        </w:rPr>
        <w:t>Université</w:t>
      </w:r>
      <w:proofErr w:type="spellEnd"/>
      <w:r w:rsidRPr="00CC37A7">
        <w:rPr>
          <w:rFonts w:asciiTheme="minorHAnsi" w:eastAsia="Calibri" w:hAnsiTheme="minorHAnsi" w:cstheme="minorHAnsi"/>
          <w:sz w:val="24"/>
          <w:szCs w:val="24"/>
        </w:rPr>
        <w:t xml:space="preserve"> St. Denis v Paříži, ale studium nedokončil. Místo toho začal pracovat v knihkupectví a o víkendech se věnovat psaní.</w:t>
      </w:r>
      <w:r w:rsidR="007E24D3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CC37A7">
        <w:rPr>
          <w:rFonts w:asciiTheme="minorHAnsi" w:eastAsia="Calibri" w:hAnsiTheme="minorHAnsi" w:cstheme="minorHAnsi"/>
          <w:sz w:val="24"/>
          <w:szCs w:val="24"/>
        </w:rPr>
        <w:t xml:space="preserve">První román </w:t>
      </w:r>
      <w:r w:rsidRPr="00CC37A7">
        <w:rPr>
          <w:rFonts w:asciiTheme="minorHAnsi" w:eastAsia="Calibri" w:hAnsiTheme="minorHAnsi" w:cstheme="minorHAnsi"/>
          <w:i/>
          <w:sz w:val="24"/>
          <w:szCs w:val="24"/>
        </w:rPr>
        <w:t>Ďáblova duše</w:t>
      </w:r>
      <w:r w:rsidRPr="00CC37A7">
        <w:rPr>
          <w:rFonts w:asciiTheme="minorHAnsi" w:eastAsia="Calibri" w:hAnsiTheme="minorHAnsi" w:cstheme="minorHAnsi"/>
          <w:sz w:val="24"/>
          <w:szCs w:val="24"/>
        </w:rPr>
        <w:t xml:space="preserve"> (</w:t>
      </w:r>
      <w:proofErr w:type="spellStart"/>
      <w:r w:rsidRPr="00CC37A7">
        <w:rPr>
          <w:rFonts w:asciiTheme="minorHAnsi" w:eastAsia="Calibri" w:hAnsiTheme="minorHAnsi" w:cstheme="minorHAnsi"/>
          <w:sz w:val="24"/>
          <w:szCs w:val="24"/>
        </w:rPr>
        <w:t>L'Âme</w:t>
      </w:r>
      <w:proofErr w:type="spellEnd"/>
      <w:r w:rsidRPr="00CC37A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CC37A7">
        <w:rPr>
          <w:rFonts w:asciiTheme="minorHAnsi" w:eastAsia="Calibri" w:hAnsiTheme="minorHAnsi" w:cstheme="minorHAnsi"/>
          <w:sz w:val="24"/>
          <w:szCs w:val="24"/>
        </w:rPr>
        <w:t>du</w:t>
      </w:r>
      <w:proofErr w:type="spellEnd"/>
      <w:r w:rsidRPr="00CC37A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CC37A7">
        <w:rPr>
          <w:rFonts w:asciiTheme="minorHAnsi" w:eastAsia="Calibri" w:hAnsiTheme="minorHAnsi" w:cstheme="minorHAnsi"/>
          <w:sz w:val="24"/>
          <w:szCs w:val="24"/>
        </w:rPr>
        <w:t>mal</w:t>
      </w:r>
      <w:proofErr w:type="spellEnd"/>
      <w:r w:rsidRPr="00CC37A7">
        <w:rPr>
          <w:rFonts w:asciiTheme="minorHAnsi" w:eastAsia="Calibri" w:hAnsiTheme="minorHAnsi" w:cstheme="minorHAnsi"/>
          <w:sz w:val="24"/>
          <w:szCs w:val="24"/>
        </w:rPr>
        <w:t xml:space="preserve">) mu vyšel v roce 2002 a vznikl podle něj i televizní film. Od té doby stihl </w:t>
      </w:r>
      <w:proofErr w:type="spellStart"/>
      <w:r w:rsidRPr="00CC37A7">
        <w:rPr>
          <w:rFonts w:asciiTheme="minorHAnsi" w:eastAsia="Calibri" w:hAnsiTheme="minorHAnsi" w:cstheme="minorHAnsi"/>
          <w:sz w:val="24"/>
          <w:szCs w:val="24"/>
        </w:rPr>
        <w:t>Chattam</w:t>
      </w:r>
      <w:proofErr w:type="spellEnd"/>
      <w:r w:rsidRPr="00CC37A7">
        <w:rPr>
          <w:rFonts w:asciiTheme="minorHAnsi" w:eastAsia="Calibri" w:hAnsiTheme="minorHAnsi" w:cstheme="minorHAnsi"/>
          <w:sz w:val="24"/>
          <w:szCs w:val="24"/>
        </w:rPr>
        <w:t xml:space="preserve"> napsat dalších 26 románů a plně se etablovat jako muž číslo 1 francouzského thrilleru, jehož knihy si získaly popularitu po celém světě.</w:t>
      </w:r>
    </w:p>
    <w:p w14:paraId="7CB842B0" w14:textId="77777777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sz w:val="24"/>
          <w:szCs w:val="24"/>
          <w:highlight w:val="yellow"/>
        </w:rPr>
      </w:pPr>
      <w:r w:rsidRPr="00CC37A7">
        <w:rPr>
          <w:rFonts w:asciiTheme="minorHAnsi" w:eastAsia="Calibri" w:hAnsiTheme="minorHAnsi" w:cstheme="minorHAnsi"/>
          <w:b/>
          <w:sz w:val="24"/>
          <w:szCs w:val="24"/>
        </w:rPr>
        <w:t>STR:</w:t>
      </w:r>
      <w:r w:rsidRPr="00CC37A7">
        <w:rPr>
          <w:rFonts w:asciiTheme="minorHAnsi" w:eastAsia="Calibri" w:hAnsiTheme="minorHAnsi" w:cstheme="minorHAnsi"/>
          <w:sz w:val="24"/>
          <w:szCs w:val="24"/>
        </w:rPr>
        <w:t xml:space="preserve"> 446, </w:t>
      </w:r>
      <w:r w:rsidRPr="00CC37A7">
        <w:rPr>
          <w:rFonts w:asciiTheme="minorHAnsi" w:eastAsia="Calibri" w:hAnsiTheme="minorHAnsi" w:cstheme="minorHAnsi"/>
          <w:b/>
          <w:sz w:val="24"/>
          <w:szCs w:val="24"/>
        </w:rPr>
        <w:t xml:space="preserve">MOC: </w:t>
      </w:r>
      <w:r w:rsidRPr="00CC37A7">
        <w:rPr>
          <w:rFonts w:asciiTheme="minorHAnsi" w:eastAsia="Calibri" w:hAnsiTheme="minorHAnsi" w:cstheme="minorHAnsi"/>
          <w:bCs/>
          <w:sz w:val="24"/>
          <w:szCs w:val="24"/>
        </w:rPr>
        <w:t>449</w:t>
      </w:r>
      <w:r w:rsidRPr="00CC37A7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CC37A7">
        <w:rPr>
          <w:rFonts w:asciiTheme="minorHAnsi" w:eastAsia="Calibri" w:hAnsiTheme="minorHAnsi" w:cstheme="minorHAnsi"/>
          <w:sz w:val="24"/>
          <w:szCs w:val="24"/>
        </w:rPr>
        <w:t>Kč</w:t>
      </w:r>
    </w:p>
    <w:p w14:paraId="66BFE006" w14:textId="5C08601F" w:rsidR="00CC37A7" w:rsidRPr="007E24D3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  <w:r w:rsidRPr="007E24D3">
        <w:rPr>
          <w:rFonts w:asciiTheme="minorHAnsi" w:eastAsia="Calibri" w:hAnsiTheme="minorHAnsi" w:cstheme="minorHAnsi"/>
          <w:b/>
          <w:sz w:val="24"/>
          <w:szCs w:val="24"/>
          <w:u w:val="single"/>
        </w:rPr>
        <w:t>Recenze:</w:t>
      </w:r>
    </w:p>
    <w:p w14:paraId="6A022915" w14:textId="77777777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CC37A7">
        <w:rPr>
          <w:rFonts w:asciiTheme="minorHAnsi" w:eastAsia="Calibri" w:hAnsiTheme="minorHAnsi" w:cstheme="minorHAnsi"/>
          <w:bCs/>
          <w:sz w:val="24"/>
          <w:szCs w:val="24"/>
        </w:rPr>
        <w:t xml:space="preserve">„Jak jsme u Maxima </w:t>
      </w:r>
      <w:proofErr w:type="spellStart"/>
      <w:r w:rsidRPr="00CC37A7">
        <w:rPr>
          <w:rFonts w:asciiTheme="minorHAnsi" w:eastAsia="Calibri" w:hAnsiTheme="minorHAnsi" w:cstheme="minorHAnsi"/>
          <w:bCs/>
          <w:sz w:val="24"/>
          <w:szCs w:val="24"/>
        </w:rPr>
        <w:t>Chattama</w:t>
      </w:r>
      <w:proofErr w:type="spellEnd"/>
      <w:r w:rsidRPr="00CC37A7">
        <w:rPr>
          <w:rFonts w:asciiTheme="minorHAnsi" w:eastAsia="Calibri" w:hAnsiTheme="minorHAnsi" w:cstheme="minorHAnsi"/>
          <w:bCs/>
          <w:sz w:val="24"/>
          <w:szCs w:val="24"/>
        </w:rPr>
        <w:t xml:space="preserve"> již zvyklí, nabízí neprůstřelnou logiku událostí a zápletky, dokonale vyvážené postavy a napínavý děj plný vzrušení a zvratů.“ </w:t>
      </w:r>
      <w:r w:rsidRPr="00CC37A7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 xml:space="preserve">– </w:t>
      </w:r>
      <w:proofErr w:type="spellStart"/>
      <w:r w:rsidRPr="00CC37A7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>Le</w:t>
      </w:r>
      <w:proofErr w:type="spellEnd"/>
      <w:r w:rsidRPr="00CC37A7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 xml:space="preserve"> Figaro</w:t>
      </w:r>
    </w:p>
    <w:p w14:paraId="6FEF01D6" w14:textId="77777777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CC37A7">
        <w:rPr>
          <w:rFonts w:asciiTheme="minorHAnsi" w:eastAsia="Calibri" w:hAnsiTheme="minorHAnsi" w:cstheme="minorHAnsi"/>
          <w:bCs/>
          <w:sz w:val="24"/>
          <w:szCs w:val="24"/>
        </w:rPr>
        <w:t>„</w:t>
      </w:r>
      <w:r w:rsidRPr="00CC37A7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>Spolčení ničemů</w:t>
      </w:r>
      <w:r w:rsidRPr="00CC37A7">
        <w:rPr>
          <w:rFonts w:asciiTheme="minorHAnsi" w:eastAsia="Calibri" w:hAnsiTheme="minorHAnsi" w:cstheme="minorHAnsi"/>
          <w:bCs/>
          <w:sz w:val="24"/>
          <w:szCs w:val="24"/>
        </w:rPr>
        <w:t xml:space="preserve"> nabízí sice mlhavou, avšak svým způsobem neodbytnou představu, vycházející z Teorie </w:t>
      </w:r>
      <w:proofErr w:type="spellStart"/>
      <w:r w:rsidRPr="00CC37A7">
        <w:rPr>
          <w:rFonts w:asciiTheme="minorHAnsi" w:eastAsia="Calibri" w:hAnsiTheme="minorHAnsi" w:cstheme="minorHAnsi"/>
          <w:bCs/>
          <w:sz w:val="24"/>
          <w:szCs w:val="24"/>
        </w:rPr>
        <w:t>Gaii</w:t>
      </w:r>
      <w:proofErr w:type="spellEnd"/>
      <w:r w:rsidRPr="00CC37A7">
        <w:rPr>
          <w:rFonts w:asciiTheme="minorHAnsi" w:eastAsia="Calibri" w:hAnsiTheme="minorHAnsi" w:cstheme="minorHAnsi"/>
          <w:bCs/>
          <w:sz w:val="24"/>
          <w:szCs w:val="24"/>
        </w:rPr>
        <w:t xml:space="preserve">: co kdyby došlo k novému uspořádání lidské společnosti, v níž by se na vrchol dostali devianti a sérioví vrazi?“ </w:t>
      </w:r>
      <w:r w:rsidRPr="00CC37A7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 xml:space="preserve">– </w:t>
      </w:r>
      <w:proofErr w:type="spellStart"/>
      <w:r w:rsidRPr="00CC37A7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>Le</w:t>
      </w:r>
      <w:proofErr w:type="spellEnd"/>
      <w:r w:rsidRPr="00CC37A7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 xml:space="preserve"> Point</w:t>
      </w:r>
    </w:p>
    <w:p w14:paraId="406CAC62" w14:textId="77777777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CC37A7">
        <w:rPr>
          <w:rFonts w:asciiTheme="minorHAnsi" w:eastAsia="Calibri" w:hAnsiTheme="minorHAnsi" w:cstheme="minorHAnsi"/>
          <w:bCs/>
          <w:sz w:val="24"/>
          <w:szCs w:val="24"/>
        </w:rPr>
        <w:lastRenderedPageBreak/>
        <w:t xml:space="preserve">„Napínavý, krvavý, na hranici snesitelnosti, avšak velice dobře napsaný thriller </w:t>
      </w:r>
      <w:r w:rsidRPr="00CC37A7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>Spolčení ničemů</w:t>
      </w:r>
      <w:r w:rsidRPr="00CC37A7">
        <w:rPr>
          <w:rFonts w:asciiTheme="minorHAnsi" w:eastAsia="Calibri" w:hAnsiTheme="minorHAnsi" w:cstheme="minorHAnsi"/>
          <w:bCs/>
          <w:sz w:val="24"/>
          <w:szCs w:val="24"/>
        </w:rPr>
        <w:t xml:space="preserve"> patří k nelítostným příběhům, v nichž jsou týrané nejen oběti, ale v nichž ani vyšetřovatelé nejsou nesmrtelní šampioni, kteří by románem prošli bez jediného škrábnutí…“ </w:t>
      </w:r>
      <w:r w:rsidRPr="00CC37A7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 xml:space="preserve">– Carrefour </w:t>
      </w:r>
      <w:proofErr w:type="spellStart"/>
      <w:r w:rsidRPr="00CC37A7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>savoirs</w:t>
      </w:r>
      <w:proofErr w:type="spellEnd"/>
    </w:p>
    <w:p w14:paraId="241E012C" w14:textId="77777777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CC37A7">
        <w:rPr>
          <w:rFonts w:asciiTheme="minorHAnsi" w:eastAsia="Calibri" w:hAnsiTheme="minorHAnsi" w:cstheme="minorHAnsi"/>
          <w:bCs/>
          <w:sz w:val="24"/>
          <w:szCs w:val="24"/>
        </w:rPr>
        <w:t xml:space="preserve">„Thriller, který popisuje zrůdné zločiny, ovšem stále v mezích uvěřitelného a možného. Po dočtení poslední stránky si nelze neklást otázky, co by se stalo, kdyby to vše byla pravda. A je to hrůzná myšlenka.“ </w:t>
      </w:r>
      <w:r w:rsidRPr="00CC37A7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 xml:space="preserve">– </w:t>
      </w:r>
      <w:proofErr w:type="spellStart"/>
      <w:r w:rsidRPr="00CC37A7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>L’Echo</w:t>
      </w:r>
      <w:proofErr w:type="spellEnd"/>
      <w:r w:rsidRPr="00CC37A7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</w:p>
    <w:p w14:paraId="2E1FB918" w14:textId="77777777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CC37A7">
        <w:rPr>
          <w:rFonts w:asciiTheme="minorHAnsi" w:eastAsia="Calibri" w:hAnsiTheme="minorHAnsi" w:cstheme="minorHAnsi"/>
          <w:bCs/>
          <w:sz w:val="24"/>
          <w:szCs w:val="24"/>
        </w:rPr>
        <w:t xml:space="preserve">„Nejnovější </w:t>
      </w:r>
      <w:proofErr w:type="spellStart"/>
      <w:r w:rsidRPr="00CC37A7">
        <w:rPr>
          <w:rFonts w:asciiTheme="minorHAnsi" w:eastAsia="Calibri" w:hAnsiTheme="minorHAnsi" w:cstheme="minorHAnsi"/>
          <w:bCs/>
          <w:sz w:val="24"/>
          <w:szCs w:val="24"/>
        </w:rPr>
        <w:t>Chattamova</w:t>
      </w:r>
      <w:proofErr w:type="spellEnd"/>
      <w:r w:rsidRPr="00CC37A7">
        <w:rPr>
          <w:rFonts w:asciiTheme="minorHAnsi" w:eastAsia="Calibri" w:hAnsiTheme="minorHAnsi" w:cstheme="minorHAnsi"/>
          <w:bCs/>
          <w:sz w:val="24"/>
          <w:szCs w:val="24"/>
        </w:rPr>
        <w:t xml:space="preserve"> kniha je tak strhující i proto, že jeho hrdinové skutečně trpí. Na těle i na duši. Mějte se na pozoru, autor nikoho nešetří.“ </w:t>
      </w:r>
      <w:r w:rsidRPr="00CC37A7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 xml:space="preserve">– </w:t>
      </w:r>
      <w:proofErr w:type="spellStart"/>
      <w:r w:rsidRPr="00CC37A7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>Metronews</w:t>
      </w:r>
      <w:proofErr w:type="spellEnd"/>
      <w:r w:rsidRPr="00CC37A7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</w:p>
    <w:p w14:paraId="120CABD5" w14:textId="77777777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CC37A7">
        <w:rPr>
          <w:rFonts w:asciiTheme="minorHAnsi" w:eastAsia="Calibri" w:hAnsiTheme="minorHAnsi" w:cstheme="minorHAnsi"/>
          <w:bCs/>
          <w:sz w:val="24"/>
          <w:szCs w:val="24"/>
        </w:rPr>
        <w:t xml:space="preserve">„Strhující, překvapivý, snad i </w:t>
      </w:r>
      <w:proofErr w:type="spellStart"/>
      <w:r w:rsidRPr="00CC37A7">
        <w:rPr>
          <w:rFonts w:asciiTheme="minorHAnsi" w:eastAsia="Calibri" w:hAnsiTheme="minorHAnsi" w:cstheme="minorHAnsi"/>
          <w:bCs/>
          <w:sz w:val="24"/>
          <w:szCs w:val="24"/>
        </w:rPr>
        <w:t>znejisťující</w:t>
      </w:r>
      <w:proofErr w:type="spellEnd"/>
      <w:r w:rsidRPr="00CC37A7">
        <w:rPr>
          <w:rFonts w:asciiTheme="minorHAnsi" w:eastAsia="Calibri" w:hAnsiTheme="minorHAnsi" w:cstheme="minorHAnsi"/>
          <w:bCs/>
          <w:sz w:val="24"/>
          <w:szCs w:val="24"/>
        </w:rPr>
        <w:t xml:space="preserve"> thriller, který vás chytí za srdce. Je to krvavé, chorobné, místy i pochmurné čtení. Ovšem ke čtenářovu potěšení všechnu tuto atmosféru obklopuje vysoce uvěřitelná – a tím víc děsivá – zápletka.“ </w:t>
      </w:r>
      <w:r w:rsidRPr="00CC37A7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 xml:space="preserve">– La </w:t>
      </w:r>
      <w:proofErr w:type="spellStart"/>
      <w:r w:rsidRPr="00CC37A7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>Semaine</w:t>
      </w:r>
      <w:proofErr w:type="spellEnd"/>
    </w:p>
    <w:p w14:paraId="0B28C341" w14:textId="77777777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CC37A7">
        <w:rPr>
          <w:rFonts w:asciiTheme="minorHAnsi" w:eastAsia="Calibri" w:hAnsiTheme="minorHAnsi" w:cstheme="minorHAnsi"/>
          <w:bCs/>
          <w:sz w:val="24"/>
          <w:szCs w:val="24"/>
        </w:rPr>
        <w:t xml:space="preserve">„Maxime </w:t>
      </w:r>
      <w:proofErr w:type="spellStart"/>
      <w:r w:rsidRPr="00CC37A7">
        <w:rPr>
          <w:rFonts w:asciiTheme="minorHAnsi" w:eastAsia="Calibri" w:hAnsiTheme="minorHAnsi" w:cstheme="minorHAnsi"/>
          <w:bCs/>
          <w:sz w:val="24"/>
          <w:szCs w:val="24"/>
        </w:rPr>
        <w:t>Chattam</w:t>
      </w:r>
      <w:proofErr w:type="spellEnd"/>
      <w:r w:rsidRPr="00CC37A7">
        <w:rPr>
          <w:rFonts w:asciiTheme="minorHAnsi" w:eastAsia="Calibri" w:hAnsiTheme="minorHAnsi" w:cstheme="minorHAnsi"/>
          <w:bCs/>
          <w:sz w:val="24"/>
          <w:szCs w:val="24"/>
        </w:rPr>
        <w:t xml:space="preserve"> předkládá maximálně temný thriller. Popisy míst činu se blíží hranici snesitelného a občas vnukají chuť přestat číst. Ovšem příběh je tak dobře vystavěný a napsaný, že k sobě čtenáře nezvratně přitáhne zpět. Upozornění pro citlivé povahy: Pozor! Tento román způsobuje závislost!“</w:t>
      </w:r>
      <w:r w:rsidRPr="00CC37A7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 xml:space="preserve"> – </w:t>
      </w:r>
      <w:proofErr w:type="spellStart"/>
      <w:r w:rsidRPr="00CC37A7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>Belles</w:t>
      </w:r>
      <w:proofErr w:type="spellEnd"/>
      <w:r w:rsidRPr="00CC37A7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 xml:space="preserve"> </w:t>
      </w:r>
      <w:proofErr w:type="spellStart"/>
      <w:r w:rsidRPr="00CC37A7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>pages</w:t>
      </w:r>
      <w:proofErr w:type="spellEnd"/>
    </w:p>
    <w:p w14:paraId="0F43977B" w14:textId="77777777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2F16FE0F" w14:textId="77777777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C37A7">
        <w:rPr>
          <w:rFonts w:asciiTheme="minorHAnsi" w:eastAsia="Calibri" w:hAnsiTheme="minorHAnsi" w:cstheme="minorHAnsi"/>
          <w:b/>
          <w:sz w:val="24"/>
          <w:szCs w:val="24"/>
        </w:rPr>
        <w:t>Ukázka:</w:t>
      </w:r>
    </w:p>
    <w:p w14:paraId="201D5E04" w14:textId="77777777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CC37A7">
        <w:rPr>
          <w:rFonts w:asciiTheme="minorHAnsi" w:eastAsia="Calibri" w:hAnsiTheme="minorHAnsi" w:cstheme="minorHAnsi"/>
          <w:bCs/>
          <w:sz w:val="24"/>
          <w:szCs w:val="24"/>
        </w:rPr>
        <w:t>Kriminolog si podepřel bradu ohromnou dlaní a přemýšlel. Rukou pohnul, až když se chtěl zeptat: „Honíte upíra, je to tak?“</w:t>
      </w:r>
    </w:p>
    <w:p w14:paraId="21AC8DC1" w14:textId="77777777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CC37A7">
        <w:rPr>
          <w:rFonts w:asciiTheme="minorHAnsi" w:eastAsia="Calibri" w:hAnsiTheme="minorHAnsi" w:cstheme="minorHAnsi"/>
          <w:bCs/>
          <w:sz w:val="24"/>
          <w:szCs w:val="24"/>
        </w:rPr>
        <w:t>„Chvílema si říkám…“</w:t>
      </w:r>
    </w:p>
    <w:p w14:paraId="73C6F7D5" w14:textId="77777777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CC37A7">
        <w:rPr>
          <w:rFonts w:asciiTheme="minorHAnsi" w:eastAsia="Calibri" w:hAnsiTheme="minorHAnsi" w:cstheme="minorHAnsi"/>
          <w:bCs/>
          <w:sz w:val="24"/>
          <w:szCs w:val="24"/>
        </w:rPr>
        <w:t>„Máte co do činění s kýmsi mezi psychotikem a psychopatem. Zuřivost a šílenství ukazuje na psychotika, na psychopata zase důkladná příprava činu. Je to dost neobvyklá kombinace, to uznávám.“</w:t>
      </w:r>
    </w:p>
    <w:p w14:paraId="331E9499" w14:textId="77777777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CC37A7">
        <w:rPr>
          <w:rFonts w:asciiTheme="minorHAnsi" w:eastAsia="Calibri" w:hAnsiTheme="minorHAnsi" w:cstheme="minorHAnsi"/>
          <w:bCs/>
          <w:sz w:val="24"/>
          <w:szCs w:val="24"/>
        </w:rPr>
        <w:t>„Říkal jsem vám to.“</w:t>
      </w:r>
    </w:p>
    <w:p w14:paraId="373792EA" w14:textId="77777777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proofErr w:type="spellStart"/>
      <w:r w:rsidRPr="00CC37A7">
        <w:rPr>
          <w:rFonts w:asciiTheme="minorHAnsi" w:eastAsia="Calibri" w:hAnsiTheme="minorHAnsi" w:cstheme="minorHAnsi"/>
          <w:bCs/>
          <w:sz w:val="24"/>
          <w:szCs w:val="24"/>
        </w:rPr>
        <w:t>Mikelis</w:t>
      </w:r>
      <w:proofErr w:type="spellEnd"/>
      <w:r w:rsidRPr="00CC37A7">
        <w:rPr>
          <w:rFonts w:asciiTheme="minorHAnsi" w:eastAsia="Calibri" w:hAnsiTheme="minorHAnsi" w:cstheme="minorHAnsi"/>
          <w:bCs/>
          <w:sz w:val="24"/>
          <w:szCs w:val="24"/>
        </w:rPr>
        <w:t xml:space="preserve"> polkl doušek kávy a zeptal se: „Co obě ty série spojuje?“</w:t>
      </w:r>
    </w:p>
    <w:p w14:paraId="6A0BF2F9" w14:textId="77777777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CC37A7">
        <w:rPr>
          <w:rFonts w:asciiTheme="minorHAnsi" w:eastAsia="Calibri" w:hAnsiTheme="minorHAnsi" w:cstheme="minorHAnsi"/>
          <w:bCs/>
          <w:sz w:val="24"/>
          <w:szCs w:val="24"/>
        </w:rPr>
        <w:t xml:space="preserve">„Tři dívky nalezené na východě Francie měly taky nožem vyryté *e, na levé </w:t>
      </w:r>
      <w:proofErr w:type="spellStart"/>
      <w:r w:rsidRPr="00CC37A7">
        <w:rPr>
          <w:rFonts w:asciiTheme="minorHAnsi" w:eastAsia="Calibri" w:hAnsiTheme="minorHAnsi" w:cstheme="minorHAnsi"/>
          <w:bCs/>
          <w:sz w:val="24"/>
          <w:szCs w:val="24"/>
        </w:rPr>
        <w:t>hýždi</w:t>
      </w:r>
      <w:proofErr w:type="spellEnd"/>
      <w:r w:rsidRPr="00CC37A7">
        <w:rPr>
          <w:rFonts w:asciiTheme="minorHAnsi" w:eastAsia="Calibri" w:hAnsiTheme="minorHAnsi" w:cstheme="minorHAnsi"/>
          <w:bCs/>
          <w:sz w:val="24"/>
          <w:szCs w:val="24"/>
        </w:rPr>
        <w:t>.“</w:t>
      </w:r>
    </w:p>
    <w:p w14:paraId="67751DBC" w14:textId="77777777" w:rsidR="00CC37A7" w:rsidRPr="00CC37A7" w:rsidRDefault="00CC37A7" w:rsidP="00FC44C8">
      <w:pPr>
        <w:spacing w:after="160" w:line="259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73DAF9BA" w14:textId="77777777" w:rsidR="00217214" w:rsidRPr="00CC37A7" w:rsidRDefault="00217214" w:rsidP="00FC44C8">
      <w:pPr>
        <w:spacing w:before="119" w:line="340" w:lineRule="atLeast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sectPr w:rsidR="00217214" w:rsidRPr="00CC37A7" w:rsidSect="00BA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34EE3" w14:textId="77777777" w:rsidR="009E59D4" w:rsidRDefault="009E59D4">
      <w:r>
        <w:separator/>
      </w:r>
    </w:p>
  </w:endnote>
  <w:endnote w:type="continuationSeparator" w:id="0">
    <w:p w14:paraId="3BCD874E" w14:textId="77777777" w:rsidR="009E59D4" w:rsidRDefault="009E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567EB" w14:textId="77777777"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EF22F" w14:textId="77777777"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C4841E" wp14:editId="770D6982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2A83" w14:textId="77777777"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DCCD1D9" wp14:editId="759B4D77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476C3" w14:textId="77777777" w:rsidR="009E59D4" w:rsidRDefault="009E59D4">
      <w:r>
        <w:separator/>
      </w:r>
    </w:p>
  </w:footnote>
  <w:footnote w:type="continuationSeparator" w:id="0">
    <w:p w14:paraId="42F6A1EE" w14:textId="77777777" w:rsidR="009E59D4" w:rsidRDefault="009E5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68A8E" w14:textId="77777777"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2665C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56DDBC59" w14:textId="77777777"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 wp14:anchorId="1C2917D0" wp14:editId="6F833983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138F95E0" w14:textId="77777777"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18424436" wp14:editId="413F9B9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841A3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03FDC3F" wp14:editId="6CF13D2B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F7D40D" w14:textId="77777777"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FDC3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" strokecolor="white">
              <v:fill opacity="0"/>
              <v:textbox inset="0,0,0,0">
                <w:txbxContent>
                  <w:p w14:paraId="61F7D40D" w14:textId="77777777"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35D99" w14:textId="77777777"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58EBF" wp14:editId="7C920C3A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455A92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06B04EE9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58EB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" strokecolor="white">
              <v:fill opacity="0"/>
              <v:textbox inset="0,0,0,0">
                <w:txbxContent>
                  <w:p w14:paraId="33455A92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06B04EE9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9EBFAEB" wp14:editId="3D05C7F0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A5DD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21D40F5E" wp14:editId="5F5E4012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47250"/>
    <w:rsid w:val="00062100"/>
    <w:rsid w:val="00072F33"/>
    <w:rsid w:val="000921E5"/>
    <w:rsid w:val="000A4500"/>
    <w:rsid w:val="000A5C4E"/>
    <w:rsid w:val="000B687A"/>
    <w:rsid w:val="000C1A21"/>
    <w:rsid w:val="000C2FCE"/>
    <w:rsid w:val="00105A30"/>
    <w:rsid w:val="00125472"/>
    <w:rsid w:val="00132D57"/>
    <w:rsid w:val="00143237"/>
    <w:rsid w:val="001E426C"/>
    <w:rsid w:val="00217214"/>
    <w:rsid w:val="00235CDA"/>
    <w:rsid w:val="002464BD"/>
    <w:rsid w:val="00260601"/>
    <w:rsid w:val="002977BD"/>
    <w:rsid w:val="002A0079"/>
    <w:rsid w:val="00305834"/>
    <w:rsid w:val="00323952"/>
    <w:rsid w:val="00333F7C"/>
    <w:rsid w:val="0037384B"/>
    <w:rsid w:val="00392980"/>
    <w:rsid w:val="003A5595"/>
    <w:rsid w:val="003C1FC5"/>
    <w:rsid w:val="00414B0A"/>
    <w:rsid w:val="00416FA5"/>
    <w:rsid w:val="00421AEE"/>
    <w:rsid w:val="00441692"/>
    <w:rsid w:val="00490C88"/>
    <w:rsid w:val="004B116B"/>
    <w:rsid w:val="004B24C6"/>
    <w:rsid w:val="004D1842"/>
    <w:rsid w:val="004F0B9B"/>
    <w:rsid w:val="004F24EA"/>
    <w:rsid w:val="004F6E14"/>
    <w:rsid w:val="00500853"/>
    <w:rsid w:val="00515363"/>
    <w:rsid w:val="00540C1B"/>
    <w:rsid w:val="00592011"/>
    <w:rsid w:val="005D4690"/>
    <w:rsid w:val="005D4A58"/>
    <w:rsid w:val="005D64B2"/>
    <w:rsid w:val="005F4D8D"/>
    <w:rsid w:val="0063391F"/>
    <w:rsid w:val="00682033"/>
    <w:rsid w:val="00691C59"/>
    <w:rsid w:val="006A4398"/>
    <w:rsid w:val="006C2620"/>
    <w:rsid w:val="00705D4A"/>
    <w:rsid w:val="00713916"/>
    <w:rsid w:val="007240D4"/>
    <w:rsid w:val="00750FA0"/>
    <w:rsid w:val="0076673B"/>
    <w:rsid w:val="007E24D3"/>
    <w:rsid w:val="007E3E82"/>
    <w:rsid w:val="007E7CD3"/>
    <w:rsid w:val="00803CB4"/>
    <w:rsid w:val="008134AE"/>
    <w:rsid w:val="00824840"/>
    <w:rsid w:val="00845042"/>
    <w:rsid w:val="008510A9"/>
    <w:rsid w:val="0086192C"/>
    <w:rsid w:val="008639DC"/>
    <w:rsid w:val="008650CF"/>
    <w:rsid w:val="008949B0"/>
    <w:rsid w:val="00894F97"/>
    <w:rsid w:val="008A5001"/>
    <w:rsid w:val="008B2FDC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C7B47"/>
    <w:rsid w:val="009E30A1"/>
    <w:rsid w:val="009E59D4"/>
    <w:rsid w:val="009E67EF"/>
    <w:rsid w:val="009F1F79"/>
    <w:rsid w:val="00A71405"/>
    <w:rsid w:val="00A727EA"/>
    <w:rsid w:val="00AA628F"/>
    <w:rsid w:val="00AB3286"/>
    <w:rsid w:val="00B5021A"/>
    <w:rsid w:val="00B7794F"/>
    <w:rsid w:val="00BA5EB7"/>
    <w:rsid w:val="00BA7ED0"/>
    <w:rsid w:val="00BF591A"/>
    <w:rsid w:val="00C000EC"/>
    <w:rsid w:val="00C016B8"/>
    <w:rsid w:val="00C22811"/>
    <w:rsid w:val="00C23107"/>
    <w:rsid w:val="00C27DD5"/>
    <w:rsid w:val="00C57A01"/>
    <w:rsid w:val="00C8302B"/>
    <w:rsid w:val="00CC37A7"/>
    <w:rsid w:val="00CC3EC1"/>
    <w:rsid w:val="00CD3BCC"/>
    <w:rsid w:val="00CE04A4"/>
    <w:rsid w:val="00CE0D44"/>
    <w:rsid w:val="00CE413F"/>
    <w:rsid w:val="00D02FFD"/>
    <w:rsid w:val="00D1278B"/>
    <w:rsid w:val="00D211D3"/>
    <w:rsid w:val="00D37B0D"/>
    <w:rsid w:val="00D60A99"/>
    <w:rsid w:val="00D61D03"/>
    <w:rsid w:val="00DC1708"/>
    <w:rsid w:val="00DC2B09"/>
    <w:rsid w:val="00DD4783"/>
    <w:rsid w:val="00DF75A0"/>
    <w:rsid w:val="00E06164"/>
    <w:rsid w:val="00E16870"/>
    <w:rsid w:val="00E272F9"/>
    <w:rsid w:val="00E649D4"/>
    <w:rsid w:val="00E97C33"/>
    <w:rsid w:val="00ED680E"/>
    <w:rsid w:val="00EF778D"/>
    <w:rsid w:val="00F04100"/>
    <w:rsid w:val="00F502F5"/>
    <w:rsid w:val="00F64D1F"/>
    <w:rsid w:val="00F64D38"/>
    <w:rsid w:val="00FB0DB4"/>
    <w:rsid w:val="00FC44C8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7B35CA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45D24-FEDC-F34D-AB3C-C04DEC79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T:\SarkaS\Vzory\TZ_Grada-Metafora.dot</Template>
  <TotalTime>8</TotalTime>
  <Pages>2</Pages>
  <Words>612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4219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Zlata Biedermannová</cp:lastModifiedBy>
  <cp:revision>7</cp:revision>
  <cp:lastPrinted>2005-11-10T11:15:00Z</cp:lastPrinted>
  <dcterms:created xsi:type="dcterms:W3CDTF">2021-02-04T09:53:00Z</dcterms:created>
  <dcterms:modified xsi:type="dcterms:W3CDTF">2021-02-04T10:15:00Z</dcterms:modified>
</cp:coreProperties>
</file>